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54CA1" w14:textId="13FFEEF0" w:rsidR="007E53F6" w:rsidRDefault="007E53F6" w:rsidP="00451141">
      <w:pPr>
        <w:rPr>
          <w:rFonts w:asciiTheme="minorHAnsi" w:hAnsiTheme="minorHAnsi" w:cstheme="minorHAnsi"/>
          <w:color w:val="000000" w:themeColor="text1"/>
        </w:rPr>
      </w:pPr>
    </w:p>
    <w:p w14:paraId="7F69DA1F" w14:textId="3A17C876" w:rsidR="000C6D77" w:rsidRDefault="000C6D77" w:rsidP="004D1FE9">
      <w:pPr>
        <w:rPr>
          <w:rFonts w:asciiTheme="minorHAnsi" w:hAnsiTheme="minorHAnsi" w:cstheme="minorHAnsi"/>
          <w:b/>
          <w:bCs/>
        </w:rPr>
      </w:pPr>
    </w:p>
    <w:p w14:paraId="3D723C8C" w14:textId="0D835DE9" w:rsidR="00CD6AE0" w:rsidRDefault="00470C2B" w:rsidP="004D1FE9">
      <w:pPr>
        <w:rPr>
          <w:rFonts w:asciiTheme="minorHAnsi" w:hAnsiTheme="minorHAnsi" w:cstheme="minorHAnsi"/>
          <w:b/>
          <w:bCs/>
        </w:rPr>
      </w:pPr>
      <w:r>
        <w:rPr>
          <w:rFonts w:asciiTheme="minorHAnsi" w:hAnsiTheme="minorHAnsi" w:cstheme="minorHAnsi"/>
          <w:b/>
          <w:bCs/>
          <w:u w:val="single"/>
        </w:rPr>
        <w:t>1</w:t>
      </w:r>
      <w:r w:rsidR="00CD6AE0" w:rsidRPr="0058006A">
        <w:rPr>
          <w:rFonts w:asciiTheme="minorHAnsi" w:hAnsiTheme="minorHAnsi" w:cstheme="minorHAnsi"/>
          <w:b/>
          <w:bCs/>
          <w:u w:val="single"/>
        </w:rPr>
        <w:t>)</w:t>
      </w:r>
      <w:r w:rsidR="00CD6AE0">
        <w:rPr>
          <w:rFonts w:asciiTheme="minorHAnsi" w:hAnsiTheme="minorHAnsi" w:cstheme="minorHAnsi"/>
          <w:b/>
          <w:bCs/>
          <w:u w:val="single"/>
        </w:rPr>
        <w:t xml:space="preserve"> Fælles </w:t>
      </w:r>
      <w:r w:rsidR="00961986">
        <w:rPr>
          <w:rFonts w:asciiTheme="minorHAnsi" w:hAnsiTheme="minorHAnsi" w:cstheme="minorHAnsi"/>
          <w:b/>
          <w:bCs/>
          <w:u w:val="single"/>
        </w:rPr>
        <w:t>M</w:t>
      </w:r>
      <w:r>
        <w:rPr>
          <w:rFonts w:asciiTheme="minorHAnsi" w:hAnsiTheme="minorHAnsi" w:cstheme="minorHAnsi"/>
          <w:b/>
          <w:bCs/>
          <w:u w:val="single"/>
        </w:rPr>
        <w:t>å</w:t>
      </w:r>
      <w:r w:rsidR="00CD6AE0">
        <w:rPr>
          <w:rFonts w:asciiTheme="minorHAnsi" w:hAnsiTheme="minorHAnsi" w:cstheme="minorHAnsi"/>
          <w:b/>
          <w:bCs/>
          <w:u w:val="single"/>
        </w:rPr>
        <w:t>l og egne fastsatte mål</w:t>
      </w:r>
    </w:p>
    <w:p w14:paraId="23D7C489" w14:textId="4A40F859" w:rsidR="007F64DB" w:rsidRPr="00232C0D" w:rsidRDefault="00842309" w:rsidP="004D1FE9">
      <w:pPr>
        <w:rPr>
          <w:rFonts w:asciiTheme="minorHAnsi" w:hAnsiTheme="minorHAnsi" w:cstheme="minorHAnsi"/>
          <w:i/>
          <w:iCs/>
        </w:rPr>
      </w:pPr>
      <w:r w:rsidRPr="00232C0D">
        <w:rPr>
          <w:rFonts w:asciiTheme="minorHAnsi" w:hAnsiTheme="minorHAnsi" w:cstheme="minorHAnsi"/>
          <w:i/>
          <w:iCs/>
        </w:rPr>
        <w:t>Delkonklusion 1:</w:t>
      </w:r>
    </w:p>
    <w:p w14:paraId="7887C0E2" w14:textId="16E7960B" w:rsidR="007F64DB" w:rsidRPr="00232C0D" w:rsidRDefault="00842309" w:rsidP="007F64DB">
      <w:pPr>
        <w:rPr>
          <w:rFonts w:asciiTheme="minorHAnsi" w:hAnsiTheme="minorHAnsi" w:cstheme="minorHAnsi"/>
          <w:i/>
          <w:iCs/>
        </w:rPr>
      </w:pPr>
      <w:r w:rsidRPr="00232C0D">
        <w:rPr>
          <w:rFonts w:asciiTheme="minorHAnsi" w:hAnsiTheme="minorHAnsi" w:cstheme="minorHAnsi"/>
          <w:i/>
          <w:iCs/>
        </w:rPr>
        <w:t>Adspurgt svarer lærerne, at de endelige mål for Fælles Mål følges, men at der er variationer i f.t. om delmålene følges. Svarene er at det er udgangspunktet, men at der også er en vigti</w:t>
      </w:r>
      <w:r w:rsidR="00232C0D" w:rsidRPr="00232C0D">
        <w:rPr>
          <w:rFonts w:asciiTheme="minorHAnsi" w:hAnsiTheme="minorHAnsi" w:cstheme="minorHAnsi"/>
          <w:i/>
          <w:iCs/>
        </w:rPr>
        <w:t>g</w:t>
      </w:r>
      <w:r w:rsidRPr="00232C0D">
        <w:rPr>
          <w:rFonts w:asciiTheme="minorHAnsi" w:hAnsiTheme="minorHAnsi" w:cstheme="minorHAnsi"/>
          <w:i/>
          <w:iCs/>
        </w:rPr>
        <w:t xml:space="preserve"> handlefrihed for den enkelte lærer, da der både laves egne producerede undervisningsmaterialer og tilpassede online portaler.</w:t>
      </w:r>
    </w:p>
    <w:p w14:paraId="70ED3DEC" w14:textId="38F4B2A9" w:rsidR="00842309" w:rsidRDefault="00842309" w:rsidP="007F64DB">
      <w:pPr>
        <w:rPr>
          <w:rFonts w:asciiTheme="minorHAnsi" w:hAnsiTheme="minorHAnsi" w:cstheme="minorHAnsi"/>
        </w:rPr>
      </w:pPr>
      <w:r w:rsidRPr="00232C0D">
        <w:rPr>
          <w:rFonts w:asciiTheme="minorHAnsi" w:hAnsiTheme="minorHAnsi" w:cstheme="minorHAnsi"/>
          <w:i/>
          <w:iCs/>
        </w:rPr>
        <w:t>I f.t. elever med særlige behov, tages der udgangspunkt i at møde den enkelte elev i deres zone for nærmeste udvikling, hvilket ikke altid passer ind i fællesmålene for klassetrinnet</w:t>
      </w:r>
      <w:r>
        <w:rPr>
          <w:rFonts w:asciiTheme="minorHAnsi" w:hAnsiTheme="minorHAnsi" w:cstheme="minorHAnsi"/>
        </w:rPr>
        <w:t>.</w:t>
      </w:r>
    </w:p>
    <w:p w14:paraId="788BC8CC" w14:textId="77777777" w:rsidR="00842309" w:rsidRPr="007F64DB" w:rsidRDefault="00842309" w:rsidP="007F64DB">
      <w:pPr>
        <w:rPr>
          <w:rFonts w:asciiTheme="minorHAnsi" w:hAnsiTheme="minorHAnsi" w:cstheme="minorHAnsi"/>
        </w:rPr>
      </w:pPr>
    </w:p>
    <w:p w14:paraId="3035500F" w14:textId="3F45DA00" w:rsidR="0048071E" w:rsidRPr="0058006A" w:rsidRDefault="0048071E" w:rsidP="0048071E">
      <w:pPr>
        <w:rPr>
          <w:rFonts w:asciiTheme="minorHAnsi" w:hAnsiTheme="minorHAnsi" w:cstheme="minorHAnsi"/>
          <w:b/>
          <w:bCs/>
          <w:u w:val="single"/>
        </w:rPr>
      </w:pPr>
      <w:r>
        <w:rPr>
          <w:rFonts w:asciiTheme="minorHAnsi" w:hAnsiTheme="minorHAnsi" w:cstheme="minorHAnsi"/>
          <w:b/>
          <w:bCs/>
          <w:u w:val="single"/>
        </w:rPr>
        <w:t>2</w:t>
      </w:r>
      <w:r w:rsidRPr="0058006A">
        <w:rPr>
          <w:rFonts w:asciiTheme="minorHAnsi" w:hAnsiTheme="minorHAnsi" w:cstheme="minorHAnsi"/>
          <w:b/>
          <w:bCs/>
          <w:u w:val="single"/>
        </w:rPr>
        <w:t xml:space="preserve">) </w:t>
      </w:r>
      <w:r>
        <w:rPr>
          <w:rFonts w:asciiTheme="minorHAnsi" w:hAnsiTheme="minorHAnsi" w:cstheme="minorHAnsi"/>
          <w:b/>
          <w:bCs/>
          <w:u w:val="single"/>
        </w:rPr>
        <w:t>Mål og kon</w:t>
      </w:r>
      <w:r w:rsidR="00CD6AE0">
        <w:rPr>
          <w:rFonts w:asciiTheme="minorHAnsi" w:hAnsiTheme="minorHAnsi" w:cstheme="minorHAnsi"/>
          <w:b/>
          <w:bCs/>
          <w:u w:val="single"/>
        </w:rPr>
        <w:t>kret undervisning</w:t>
      </w:r>
    </w:p>
    <w:p w14:paraId="084D1D4E" w14:textId="77777777" w:rsidR="0048071E" w:rsidRPr="004D1FE9" w:rsidRDefault="0048071E" w:rsidP="0048071E">
      <w:pPr>
        <w:rPr>
          <w:rFonts w:asciiTheme="minorHAnsi" w:hAnsiTheme="minorHAnsi" w:cstheme="minorHAnsi"/>
        </w:rPr>
      </w:pPr>
    </w:p>
    <w:tbl>
      <w:tblPr>
        <w:tblStyle w:val="Tabel-Gitter"/>
        <w:tblW w:w="0" w:type="auto"/>
        <w:tblLook w:val="04A0" w:firstRow="1" w:lastRow="0" w:firstColumn="1" w:lastColumn="0" w:noHBand="0" w:noVBand="1"/>
      </w:tblPr>
      <w:tblGrid>
        <w:gridCol w:w="10456"/>
      </w:tblGrid>
      <w:tr w:rsidR="0048071E" w14:paraId="26196B79" w14:textId="77777777" w:rsidTr="00404CF1">
        <w:tc>
          <w:tcPr>
            <w:tcW w:w="10456" w:type="dxa"/>
          </w:tcPr>
          <w:p w14:paraId="1169E240" w14:textId="641A9F3B" w:rsidR="0048071E" w:rsidRPr="00486EA8" w:rsidRDefault="00842309" w:rsidP="0048071E">
            <w:pPr>
              <w:rPr>
                <w:rFonts w:asciiTheme="minorHAnsi" w:hAnsiTheme="minorHAnsi" w:cstheme="minorHAnsi"/>
                <w:b/>
                <w:bCs/>
              </w:rPr>
            </w:pPr>
            <w:r>
              <w:rPr>
                <w:rFonts w:asciiTheme="minorHAnsi" w:hAnsiTheme="minorHAnsi" w:cstheme="minorHAnsi"/>
                <w:b/>
                <w:bCs/>
              </w:rPr>
              <w:t>E</w:t>
            </w:r>
            <w:r w:rsidR="0048071E" w:rsidRPr="0048071E">
              <w:rPr>
                <w:rFonts w:asciiTheme="minorHAnsi" w:hAnsiTheme="minorHAnsi" w:cstheme="minorHAnsi"/>
                <w:b/>
                <w:bCs/>
              </w:rPr>
              <w:t>ksempler på, hvordan undervisningsmålene afspejler sig i den konkrete undervisning af det enkelte barn (ex. i undervisningsdifferentiering/handleplaner).</w:t>
            </w:r>
          </w:p>
        </w:tc>
      </w:tr>
      <w:tr w:rsidR="0048071E" w14:paraId="0CA92F13" w14:textId="77777777" w:rsidTr="00404CF1">
        <w:tc>
          <w:tcPr>
            <w:tcW w:w="10456" w:type="dxa"/>
          </w:tcPr>
          <w:p w14:paraId="503E6CBF" w14:textId="77777777" w:rsidR="0048071E" w:rsidRDefault="00842309" w:rsidP="00404CF1">
            <w:pPr>
              <w:rPr>
                <w:rFonts w:asciiTheme="minorHAnsi" w:hAnsiTheme="minorHAnsi" w:cstheme="minorHAnsi"/>
              </w:rPr>
            </w:pPr>
            <w:r>
              <w:rPr>
                <w:rFonts w:asciiTheme="minorHAnsi" w:hAnsiTheme="minorHAnsi" w:cstheme="minorHAnsi"/>
              </w:rPr>
              <w:t xml:space="preserve">Der er et klart fokus på, at den enkelte elev skal udvikle sig positivt med slutmålene for øje. </w:t>
            </w:r>
          </w:p>
          <w:p w14:paraId="78C1D546" w14:textId="3F1FCA7A" w:rsidR="00842309" w:rsidRDefault="00842309" w:rsidP="00404CF1">
            <w:pPr>
              <w:rPr>
                <w:rFonts w:asciiTheme="minorHAnsi" w:hAnsiTheme="minorHAnsi" w:cstheme="minorHAnsi"/>
              </w:rPr>
            </w:pPr>
            <w:r>
              <w:rPr>
                <w:rFonts w:asciiTheme="minorHAnsi" w:hAnsiTheme="minorHAnsi" w:cstheme="minorHAnsi"/>
              </w:rPr>
              <w:t>Der er blik for at der i samskabelsesprocesser med eleverne kan være mange veje til målene, og her afspejler undervisningsdifferentieringen sig i undervisningen.</w:t>
            </w:r>
          </w:p>
          <w:p w14:paraId="6AB3E388" w14:textId="5BDAFD39" w:rsidR="00842309" w:rsidRDefault="00842309" w:rsidP="00404CF1">
            <w:pPr>
              <w:rPr>
                <w:rFonts w:asciiTheme="minorHAnsi" w:hAnsiTheme="minorHAnsi" w:cstheme="minorHAnsi"/>
              </w:rPr>
            </w:pPr>
            <w:r>
              <w:rPr>
                <w:rFonts w:asciiTheme="minorHAnsi" w:hAnsiTheme="minorHAnsi" w:cstheme="minorHAnsi"/>
              </w:rPr>
              <w:t>Der er et godt og professionelt tværfagligt samarbejde med bl.a. PPR, som sikrer at handleplaner er realistiske og målrettet den enkelte elevs behov og læringsmæssig udvikling.</w:t>
            </w:r>
          </w:p>
          <w:p w14:paraId="7B316751" w14:textId="4D73E45C" w:rsidR="00842309" w:rsidRDefault="00842309" w:rsidP="00404CF1">
            <w:pPr>
              <w:rPr>
                <w:rFonts w:asciiTheme="minorHAnsi" w:hAnsiTheme="minorHAnsi" w:cstheme="minorHAnsi"/>
              </w:rPr>
            </w:pPr>
            <w:r>
              <w:rPr>
                <w:rFonts w:asciiTheme="minorHAnsi" w:hAnsiTheme="minorHAnsi" w:cstheme="minorHAnsi"/>
              </w:rPr>
              <w:t>Undervisningsdifferentieringen er helt konkret, så den enkelte elev styrker deres kompetencer til at opfy</w:t>
            </w:r>
            <w:r w:rsidR="00232C0D">
              <w:rPr>
                <w:rFonts w:asciiTheme="minorHAnsi" w:hAnsiTheme="minorHAnsi" w:cstheme="minorHAnsi"/>
              </w:rPr>
              <w:t>l</w:t>
            </w:r>
            <w:r>
              <w:rPr>
                <w:rFonts w:asciiTheme="minorHAnsi" w:hAnsiTheme="minorHAnsi" w:cstheme="minorHAnsi"/>
              </w:rPr>
              <w:t>de undervisningsmålene. Ex. hukommelsestræning, brug af hjælpemidler...</w:t>
            </w:r>
          </w:p>
          <w:p w14:paraId="21B8AA79" w14:textId="3C3D4531" w:rsidR="00842309" w:rsidRDefault="00842309" w:rsidP="00404CF1">
            <w:pPr>
              <w:rPr>
                <w:rFonts w:asciiTheme="minorHAnsi" w:hAnsiTheme="minorHAnsi" w:cstheme="minorHAnsi"/>
              </w:rPr>
            </w:pPr>
            <w:r>
              <w:rPr>
                <w:rFonts w:asciiTheme="minorHAnsi" w:hAnsiTheme="minorHAnsi" w:cstheme="minorHAnsi"/>
              </w:rPr>
              <w:t>I gruppearbejder sikres, at alle styrker er repræsenteret, så eleverne lærer at respektere forskellige kompetencer og niveauer.</w:t>
            </w:r>
          </w:p>
          <w:p w14:paraId="15944AF6" w14:textId="634CFDDC" w:rsidR="00842309" w:rsidRDefault="00842309" w:rsidP="00404CF1">
            <w:pPr>
              <w:rPr>
                <w:rFonts w:asciiTheme="minorHAnsi" w:hAnsiTheme="minorHAnsi" w:cstheme="minorHAnsi"/>
              </w:rPr>
            </w:pPr>
            <w:r>
              <w:rPr>
                <w:rFonts w:asciiTheme="minorHAnsi" w:hAnsiTheme="minorHAnsi" w:cstheme="minorHAnsi"/>
              </w:rPr>
              <w:t xml:space="preserve">I forbindelse med </w:t>
            </w:r>
            <w:proofErr w:type="spellStart"/>
            <w:proofErr w:type="gramStart"/>
            <w:r>
              <w:rPr>
                <w:rFonts w:asciiTheme="minorHAnsi" w:hAnsiTheme="minorHAnsi" w:cstheme="minorHAnsi"/>
              </w:rPr>
              <w:t>skole-hjem</w:t>
            </w:r>
            <w:proofErr w:type="spellEnd"/>
            <w:r>
              <w:rPr>
                <w:rFonts w:asciiTheme="minorHAnsi" w:hAnsiTheme="minorHAnsi" w:cstheme="minorHAnsi"/>
              </w:rPr>
              <w:t xml:space="preserve"> samtaler</w:t>
            </w:r>
            <w:proofErr w:type="gramEnd"/>
            <w:r>
              <w:rPr>
                <w:rFonts w:asciiTheme="minorHAnsi" w:hAnsiTheme="minorHAnsi" w:cstheme="minorHAnsi"/>
              </w:rPr>
              <w:t xml:space="preserve"> anvendes særlige samtaleark, så også forældrene er involveret i barnets læringsmæssige udvikling. </w:t>
            </w:r>
          </w:p>
          <w:p w14:paraId="1BB3BDB0" w14:textId="00FE9D1D" w:rsidR="00842309" w:rsidRDefault="00842309" w:rsidP="00404CF1">
            <w:pPr>
              <w:rPr>
                <w:rFonts w:asciiTheme="minorHAnsi" w:hAnsiTheme="minorHAnsi" w:cstheme="minorHAnsi"/>
              </w:rPr>
            </w:pPr>
            <w:r>
              <w:rPr>
                <w:rFonts w:asciiTheme="minorHAnsi" w:hAnsiTheme="minorHAnsi" w:cstheme="minorHAnsi"/>
              </w:rPr>
              <w:t>Skolen har gode erfaringer med brug af handleplaner. Disse udarbejdes i samarbejde med øvrige lærere, eleven og forældre, og hvis PPR er med, er deres input væsentlige. Disse handleplaner, der er brugbare redskaber for at sikre den enkelte elevs trivsel og læring er aktive og revideres flere gange i løbet f et skoleår.</w:t>
            </w:r>
          </w:p>
          <w:p w14:paraId="7953DD80" w14:textId="51B30A57" w:rsidR="00842309" w:rsidRDefault="00842309" w:rsidP="00404CF1">
            <w:pPr>
              <w:rPr>
                <w:rFonts w:asciiTheme="minorHAnsi" w:hAnsiTheme="minorHAnsi" w:cstheme="minorHAnsi"/>
              </w:rPr>
            </w:pPr>
            <w:r>
              <w:rPr>
                <w:rFonts w:asciiTheme="minorHAnsi" w:hAnsiTheme="minorHAnsi" w:cstheme="minorHAnsi"/>
              </w:rPr>
              <w:t>Eleverne udfordres til at udtrykke sig gennem forskellige udtryksmåder – både i billeder og tale og at kommunikation er mange ting. Derved sikres, at alle elever kan udtrykke sig forskelligt og dermed sikres ligeledes en undervisningsdifferentiering, da alle kan være med i klassens fælles opgaver, men på forskellig vis.</w:t>
            </w:r>
          </w:p>
          <w:p w14:paraId="1A43BE11" w14:textId="38207EF3" w:rsidR="00842309" w:rsidRDefault="00842309" w:rsidP="00404CF1">
            <w:pPr>
              <w:rPr>
                <w:rFonts w:asciiTheme="minorHAnsi" w:hAnsiTheme="minorHAnsi" w:cstheme="minorHAnsi"/>
              </w:rPr>
            </w:pPr>
            <w:r>
              <w:rPr>
                <w:rFonts w:asciiTheme="minorHAnsi" w:hAnsiTheme="minorHAnsi" w:cstheme="minorHAnsi"/>
              </w:rPr>
              <w:t>De er stor variation i formidlingen og opgaverne, så den enkelte elev har mulighed for at lære på forskellige måder. Derved sikres undervisningsdifferentiering.</w:t>
            </w:r>
          </w:p>
          <w:p w14:paraId="117A543B" w14:textId="14A05675" w:rsidR="00842309" w:rsidRDefault="00842309" w:rsidP="00404CF1">
            <w:pPr>
              <w:rPr>
                <w:rFonts w:asciiTheme="minorHAnsi" w:hAnsiTheme="minorHAnsi" w:cstheme="minorHAnsi"/>
              </w:rPr>
            </w:pPr>
            <w:r>
              <w:rPr>
                <w:rFonts w:asciiTheme="minorHAnsi" w:hAnsiTheme="minorHAnsi" w:cstheme="minorHAnsi"/>
              </w:rPr>
              <w:t>Træningsopgaver online har indbygget undervisningsdifferentiering.</w:t>
            </w:r>
          </w:p>
          <w:p w14:paraId="383CB99B" w14:textId="20D0990A" w:rsidR="00842309" w:rsidRDefault="00842309" w:rsidP="00404CF1">
            <w:pPr>
              <w:rPr>
                <w:rFonts w:asciiTheme="minorHAnsi" w:hAnsiTheme="minorHAnsi" w:cstheme="minorHAnsi"/>
              </w:rPr>
            </w:pPr>
            <w:r>
              <w:rPr>
                <w:rFonts w:asciiTheme="minorHAnsi" w:hAnsiTheme="minorHAnsi" w:cstheme="minorHAnsi"/>
              </w:rPr>
              <w:t>Der er fokus på det læringsmæssige udbytte af forløb i undervisningen.</w:t>
            </w:r>
          </w:p>
        </w:tc>
      </w:tr>
    </w:tbl>
    <w:p w14:paraId="517FB57B" w14:textId="39F48966" w:rsidR="0048071E" w:rsidRPr="00842309" w:rsidRDefault="00842309" w:rsidP="0048071E">
      <w:pPr>
        <w:rPr>
          <w:rFonts w:asciiTheme="minorHAnsi" w:hAnsiTheme="minorHAnsi" w:cstheme="minorHAnsi"/>
          <w:i/>
          <w:iCs/>
        </w:rPr>
      </w:pPr>
      <w:r w:rsidRPr="00842309">
        <w:rPr>
          <w:rFonts w:asciiTheme="minorHAnsi" w:hAnsiTheme="minorHAnsi" w:cstheme="minorHAnsi"/>
          <w:i/>
          <w:iCs/>
        </w:rPr>
        <w:t>Delkonklusion 2:</w:t>
      </w:r>
    </w:p>
    <w:p w14:paraId="7547D77B" w14:textId="15E0F244" w:rsidR="00842309" w:rsidRPr="00842309" w:rsidRDefault="00842309" w:rsidP="0048071E">
      <w:pPr>
        <w:rPr>
          <w:rFonts w:asciiTheme="minorHAnsi" w:hAnsiTheme="minorHAnsi" w:cstheme="minorHAnsi"/>
          <w:i/>
          <w:iCs/>
        </w:rPr>
      </w:pPr>
      <w:r w:rsidRPr="00842309">
        <w:rPr>
          <w:rFonts w:asciiTheme="minorHAnsi" w:hAnsiTheme="minorHAnsi" w:cstheme="minorHAnsi"/>
          <w:i/>
          <w:iCs/>
        </w:rPr>
        <w:t>Lærerne benytter i den daglige undervisning sig af at sikre læring gennem mange veje. Derved sikres undervisningsdifferentiering og skaber en forståelse af, at alle er forskellige og lærer på forskellige måder. Der er en løbende dialog med eleven og opfølgende i samtaler med forældre om elevens udbytte af undervisningen. Udbyttet øges gennem undervisningsdifferentiering.</w:t>
      </w:r>
    </w:p>
    <w:p w14:paraId="59EC69DA" w14:textId="7D6D089E" w:rsidR="00842309" w:rsidRPr="00842309" w:rsidRDefault="00842309" w:rsidP="0048071E">
      <w:pPr>
        <w:rPr>
          <w:rFonts w:asciiTheme="minorHAnsi" w:hAnsiTheme="minorHAnsi" w:cstheme="minorHAnsi"/>
          <w:i/>
          <w:iCs/>
        </w:rPr>
      </w:pPr>
      <w:r w:rsidRPr="00842309">
        <w:rPr>
          <w:rFonts w:asciiTheme="minorHAnsi" w:hAnsiTheme="minorHAnsi" w:cstheme="minorHAnsi"/>
          <w:i/>
          <w:iCs/>
        </w:rPr>
        <w:t xml:space="preserve">Skolen gode erfaringer i brug af handleplaner sikrer at alle elever – også de, der er særligt udfordrede – lærer mest muligt. Handleplanerne udarbejdes i tæt samarbejde med </w:t>
      </w:r>
      <w:proofErr w:type="gramStart"/>
      <w:r w:rsidRPr="00842309">
        <w:rPr>
          <w:rFonts w:asciiTheme="minorHAnsi" w:hAnsiTheme="minorHAnsi" w:cstheme="minorHAnsi"/>
          <w:i/>
          <w:iCs/>
        </w:rPr>
        <w:t>de</w:t>
      </w:r>
      <w:proofErr w:type="gramEnd"/>
      <w:r w:rsidRPr="00842309">
        <w:rPr>
          <w:rFonts w:asciiTheme="minorHAnsi" w:hAnsiTheme="minorHAnsi" w:cstheme="minorHAnsi"/>
          <w:i/>
          <w:iCs/>
        </w:rPr>
        <w:t>, der kender til opgaven.</w:t>
      </w:r>
    </w:p>
    <w:p w14:paraId="5AF0A290" w14:textId="5C99503E" w:rsidR="00842309" w:rsidRDefault="00842309" w:rsidP="0048071E">
      <w:pPr>
        <w:rPr>
          <w:rFonts w:asciiTheme="minorHAnsi" w:hAnsiTheme="minorHAnsi" w:cstheme="minorHAnsi"/>
        </w:rPr>
      </w:pPr>
    </w:p>
    <w:p w14:paraId="00A843E0" w14:textId="77777777" w:rsidR="00842309" w:rsidRPr="004D1FE9" w:rsidRDefault="00842309" w:rsidP="0048071E">
      <w:pPr>
        <w:rPr>
          <w:rFonts w:asciiTheme="minorHAnsi" w:hAnsiTheme="minorHAnsi" w:cstheme="minorHAnsi"/>
        </w:rPr>
      </w:pPr>
    </w:p>
    <w:p w14:paraId="50348A14" w14:textId="77777777" w:rsidR="00232C0D" w:rsidRDefault="00232C0D" w:rsidP="000C6D77">
      <w:pPr>
        <w:rPr>
          <w:rFonts w:asciiTheme="minorHAnsi" w:hAnsiTheme="minorHAnsi" w:cstheme="minorHAnsi"/>
          <w:b/>
          <w:bCs/>
          <w:u w:val="single"/>
        </w:rPr>
      </w:pPr>
    </w:p>
    <w:p w14:paraId="06FF4062" w14:textId="77777777" w:rsidR="00232C0D" w:rsidRDefault="00232C0D" w:rsidP="000C6D77">
      <w:pPr>
        <w:rPr>
          <w:rFonts w:asciiTheme="minorHAnsi" w:hAnsiTheme="minorHAnsi" w:cstheme="minorHAnsi"/>
          <w:b/>
          <w:bCs/>
          <w:u w:val="single"/>
        </w:rPr>
      </w:pPr>
    </w:p>
    <w:p w14:paraId="376C1046" w14:textId="77777777" w:rsidR="00232C0D" w:rsidRDefault="00232C0D" w:rsidP="000C6D77">
      <w:pPr>
        <w:rPr>
          <w:rFonts w:asciiTheme="minorHAnsi" w:hAnsiTheme="minorHAnsi" w:cstheme="minorHAnsi"/>
          <w:b/>
          <w:bCs/>
          <w:u w:val="single"/>
        </w:rPr>
      </w:pPr>
    </w:p>
    <w:p w14:paraId="685A45BC" w14:textId="0955B0CB" w:rsidR="000C6D77" w:rsidRPr="0058006A" w:rsidRDefault="0023392E" w:rsidP="000C6D77">
      <w:pPr>
        <w:rPr>
          <w:rFonts w:asciiTheme="minorHAnsi" w:hAnsiTheme="minorHAnsi" w:cstheme="minorHAnsi"/>
          <w:b/>
          <w:bCs/>
          <w:u w:val="single"/>
        </w:rPr>
      </w:pPr>
      <w:r>
        <w:rPr>
          <w:rFonts w:asciiTheme="minorHAnsi" w:hAnsiTheme="minorHAnsi" w:cstheme="minorHAnsi"/>
          <w:b/>
          <w:bCs/>
          <w:u w:val="single"/>
        </w:rPr>
        <w:lastRenderedPageBreak/>
        <w:t>3</w:t>
      </w:r>
      <w:r w:rsidR="000C6D77" w:rsidRPr="0058006A">
        <w:rPr>
          <w:rFonts w:asciiTheme="minorHAnsi" w:hAnsiTheme="minorHAnsi" w:cstheme="minorHAnsi"/>
          <w:b/>
          <w:bCs/>
          <w:u w:val="single"/>
        </w:rPr>
        <w:t xml:space="preserve">) </w:t>
      </w:r>
      <w:r w:rsidR="00486EA8">
        <w:rPr>
          <w:rFonts w:asciiTheme="minorHAnsi" w:hAnsiTheme="minorHAnsi" w:cstheme="minorHAnsi"/>
          <w:b/>
          <w:bCs/>
          <w:u w:val="single"/>
        </w:rPr>
        <w:t>Corona-år</w:t>
      </w:r>
    </w:p>
    <w:p w14:paraId="6A322286" w14:textId="77777777" w:rsidR="000C6D77" w:rsidRPr="004D1FE9" w:rsidRDefault="000C6D77" w:rsidP="000C6D77">
      <w:pPr>
        <w:rPr>
          <w:rFonts w:asciiTheme="minorHAnsi" w:hAnsiTheme="minorHAnsi" w:cstheme="minorHAnsi"/>
        </w:rPr>
      </w:pPr>
    </w:p>
    <w:tbl>
      <w:tblPr>
        <w:tblStyle w:val="Tabel-Gitter"/>
        <w:tblW w:w="0" w:type="auto"/>
        <w:tblLook w:val="04A0" w:firstRow="1" w:lastRow="0" w:firstColumn="1" w:lastColumn="0" w:noHBand="0" w:noVBand="1"/>
      </w:tblPr>
      <w:tblGrid>
        <w:gridCol w:w="10456"/>
      </w:tblGrid>
      <w:tr w:rsidR="000C6D77" w14:paraId="1E296DBD" w14:textId="77777777" w:rsidTr="00E140D2">
        <w:tc>
          <w:tcPr>
            <w:tcW w:w="10456" w:type="dxa"/>
          </w:tcPr>
          <w:p w14:paraId="206357BB" w14:textId="4DFB3387" w:rsidR="000C6D77" w:rsidRPr="00486EA8" w:rsidRDefault="00486EA8" w:rsidP="00E140D2">
            <w:pPr>
              <w:rPr>
                <w:rFonts w:asciiTheme="minorHAnsi" w:hAnsiTheme="minorHAnsi" w:cstheme="minorHAnsi"/>
                <w:b/>
                <w:bCs/>
              </w:rPr>
            </w:pPr>
            <w:r w:rsidRPr="00486EA8">
              <w:rPr>
                <w:rFonts w:asciiTheme="minorHAnsi" w:hAnsiTheme="minorHAnsi" w:cstheme="minorHAnsi"/>
                <w:b/>
                <w:bCs/>
              </w:rPr>
              <w:t xml:space="preserve">Hvorledes har </w:t>
            </w:r>
            <w:r w:rsidR="00842309">
              <w:rPr>
                <w:rFonts w:asciiTheme="minorHAnsi" w:hAnsiTheme="minorHAnsi" w:cstheme="minorHAnsi"/>
                <w:b/>
                <w:bCs/>
              </w:rPr>
              <w:t>lærerne</w:t>
            </w:r>
            <w:r w:rsidRPr="00486EA8">
              <w:rPr>
                <w:rFonts w:asciiTheme="minorHAnsi" w:hAnsiTheme="minorHAnsi" w:cstheme="minorHAnsi"/>
                <w:b/>
                <w:bCs/>
              </w:rPr>
              <w:t xml:space="preserve"> under Corona-nedlukningen kunnet følge og sikre elevens faglige standpunkt og udbytte af undervisningen? </w:t>
            </w:r>
          </w:p>
        </w:tc>
      </w:tr>
      <w:tr w:rsidR="000C6D77" w14:paraId="27E8275C" w14:textId="77777777" w:rsidTr="00E140D2">
        <w:tc>
          <w:tcPr>
            <w:tcW w:w="10456" w:type="dxa"/>
          </w:tcPr>
          <w:p w14:paraId="4230BEAD" w14:textId="4217B530" w:rsidR="000C6D77" w:rsidRDefault="00842309" w:rsidP="00E140D2">
            <w:pPr>
              <w:rPr>
                <w:rFonts w:asciiTheme="minorHAnsi" w:hAnsiTheme="minorHAnsi" w:cstheme="minorHAnsi"/>
              </w:rPr>
            </w:pPr>
            <w:r>
              <w:rPr>
                <w:rFonts w:asciiTheme="minorHAnsi" w:hAnsiTheme="minorHAnsi" w:cstheme="minorHAnsi"/>
              </w:rPr>
              <w:t>Gennem brug af digitale platforme, hvor man har kunnet være i dialog med den enkelte elev – ex. Showbie. Her har lærerne kunnet introducere opgaver, få elevens aflevering og kunne give den enkelte elev feedback. Igennem Showbie har forældrene ligeledes kunnet følge med i elevens læring.</w:t>
            </w:r>
          </w:p>
          <w:p w14:paraId="5CD0674C" w14:textId="5C21EAC0" w:rsidR="00842309" w:rsidRDefault="00A12F2E" w:rsidP="00E140D2">
            <w:pPr>
              <w:rPr>
                <w:rFonts w:asciiTheme="minorHAnsi" w:hAnsiTheme="minorHAnsi" w:cstheme="minorHAnsi"/>
              </w:rPr>
            </w:pPr>
            <w:r>
              <w:rPr>
                <w:rFonts w:asciiTheme="minorHAnsi" w:hAnsiTheme="minorHAnsi" w:cstheme="minorHAnsi"/>
              </w:rPr>
              <w:t>En lærer giver udtryk for, at hun oplever, at der har været en tæt og god kontakt med den enkelte elev, og at man trods afstand har kunnet rykke hurtigt på bekymringer.</w:t>
            </w:r>
          </w:p>
          <w:p w14:paraId="5AC1E959" w14:textId="010DB764" w:rsidR="00A12F2E" w:rsidRDefault="00A12F2E" w:rsidP="00E140D2">
            <w:pPr>
              <w:rPr>
                <w:rFonts w:asciiTheme="minorHAnsi" w:hAnsiTheme="minorHAnsi" w:cstheme="minorHAnsi"/>
              </w:rPr>
            </w:pPr>
            <w:r>
              <w:rPr>
                <w:rFonts w:asciiTheme="minorHAnsi" w:hAnsiTheme="minorHAnsi" w:cstheme="minorHAnsi"/>
              </w:rPr>
              <w:t xml:space="preserve">Den daglige kontakt over </w:t>
            </w:r>
            <w:proofErr w:type="spellStart"/>
            <w:r>
              <w:rPr>
                <w:rFonts w:asciiTheme="minorHAnsi" w:hAnsiTheme="minorHAnsi" w:cstheme="minorHAnsi"/>
              </w:rPr>
              <w:t>TEAMs</w:t>
            </w:r>
            <w:proofErr w:type="spellEnd"/>
            <w:r>
              <w:rPr>
                <w:rFonts w:asciiTheme="minorHAnsi" w:hAnsiTheme="minorHAnsi" w:cstheme="minorHAnsi"/>
              </w:rPr>
              <w:t xml:space="preserve"> har sikret, at skemaet kunne følges og det har også været muligt at have en tæt forældrekontakt digitalt.</w:t>
            </w:r>
          </w:p>
          <w:p w14:paraId="064122B7" w14:textId="09240CC0" w:rsidR="00A12F2E" w:rsidRDefault="00A12F2E" w:rsidP="00E140D2">
            <w:pPr>
              <w:rPr>
                <w:rFonts w:asciiTheme="minorHAnsi" w:hAnsiTheme="minorHAnsi" w:cstheme="minorHAnsi"/>
              </w:rPr>
            </w:pPr>
            <w:r>
              <w:rPr>
                <w:rFonts w:asciiTheme="minorHAnsi" w:hAnsiTheme="minorHAnsi" w:cstheme="minorHAnsi"/>
              </w:rPr>
              <w:t>Flere online platforme har sikret, at lærerne har kunnet følge med i den enkelte elevs arbejde og læringsmæssig udvikling for derved at kunne give feedback.</w:t>
            </w:r>
          </w:p>
          <w:p w14:paraId="4709C857" w14:textId="34406D3C" w:rsidR="00A12F2E" w:rsidRDefault="00A12F2E" w:rsidP="00E140D2">
            <w:pPr>
              <w:rPr>
                <w:rFonts w:asciiTheme="minorHAnsi" w:hAnsiTheme="minorHAnsi" w:cstheme="minorHAnsi"/>
              </w:rPr>
            </w:pPr>
            <w:r>
              <w:rPr>
                <w:rFonts w:asciiTheme="minorHAnsi" w:hAnsiTheme="minorHAnsi" w:cstheme="minorHAnsi"/>
              </w:rPr>
              <w:t>De boglige fag har fint kunnet gennemføres online, men det har været vanskeligt med de praktisk/musiske fag. De må søges indhentet, når vi har eleverne tilbage på skolen igen.</w:t>
            </w:r>
          </w:p>
          <w:p w14:paraId="3663A61B" w14:textId="1030FB98" w:rsidR="00842309" w:rsidRDefault="00842309" w:rsidP="00E140D2">
            <w:pPr>
              <w:rPr>
                <w:rFonts w:asciiTheme="minorHAnsi" w:hAnsiTheme="minorHAnsi" w:cstheme="minorHAnsi"/>
              </w:rPr>
            </w:pPr>
          </w:p>
        </w:tc>
      </w:tr>
    </w:tbl>
    <w:p w14:paraId="3C14829A" w14:textId="54EF7A0B" w:rsidR="004D1FE9" w:rsidRPr="00232C0D" w:rsidRDefault="00493197" w:rsidP="004D1FE9">
      <w:pPr>
        <w:rPr>
          <w:rFonts w:asciiTheme="minorHAnsi" w:hAnsiTheme="minorHAnsi" w:cstheme="minorHAnsi"/>
          <w:i/>
          <w:iCs/>
        </w:rPr>
      </w:pPr>
      <w:r w:rsidRPr="00232C0D">
        <w:rPr>
          <w:rFonts w:asciiTheme="minorHAnsi" w:hAnsiTheme="minorHAnsi" w:cstheme="minorHAnsi"/>
          <w:i/>
          <w:iCs/>
        </w:rPr>
        <w:t>Delkonklusion 3:</w:t>
      </w:r>
    </w:p>
    <w:p w14:paraId="0229E0D3" w14:textId="3365F96B" w:rsidR="00493197" w:rsidRPr="00493197" w:rsidRDefault="00493197" w:rsidP="004D1FE9">
      <w:pPr>
        <w:rPr>
          <w:rFonts w:asciiTheme="minorHAnsi" w:hAnsiTheme="minorHAnsi" w:cstheme="minorHAnsi"/>
          <w:i/>
          <w:iCs/>
        </w:rPr>
      </w:pPr>
      <w:r w:rsidRPr="00493197">
        <w:rPr>
          <w:rFonts w:asciiTheme="minorHAnsi" w:hAnsiTheme="minorHAnsi" w:cstheme="minorHAnsi"/>
          <w:i/>
          <w:iCs/>
        </w:rPr>
        <w:t xml:space="preserve">Skolen har fra første nedlukning været godt hjulpet af megen IT i skoledagen. Eleverne fra 3. klasse og op var fortrolige med online portaler og samarbejde over Showbie og TEAMS. Skolens faste skema kunne følges og det var stort set kunne de praktisk/musiske fag, der led af, at eleverne ikke havde de fornødne muligheder for at gennemføre undervisningen hjemme. </w:t>
      </w:r>
      <w:proofErr w:type="gramStart"/>
      <w:r w:rsidRPr="00493197">
        <w:rPr>
          <w:rFonts w:asciiTheme="minorHAnsi" w:hAnsiTheme="minorHAnsi" w:cstheme="minorHAnsi"/>
          <w:i/>
          <w:iCs/>
        </w:rPr>
        <w:t>Indskolings eleverne</w:t>
      </w:r>
      <w:proofErr w:type="gramEnd"/>
      <w:r w:rsidRPr="00493197">
        <w:rPr>
          <w:rFonts w:asciiTheme="minorHAnsi" w:hAnsiTheme="minorHAnsi" w:cstheme="minorHAnsi"/>
          <w:i/>
          <w:iCs/>
        </w:rPr>
        <w:t xml:space="preserve"> havde jævnligt kontakt med lærerne, men da de ikke var fortrolige med </w:t>
      </w:r>
      <w:proofErr w:type="spellStart"/>
      <w:r w:rsidRPr="00493197">
        <w:rPr>
          <w:rFonts w:asciiTheme="minorHAnsi" w:hAnsiTheme="minorHAnsi" w:cstheme="minorHAnsi"/>
          <w:i/>
          <w:iCs/>
        </w:rPr>
        <w:t>TEAMs</w:t>
      </w:r>
      <w:proofErr w:type="spellEnd"/>
      <w:r w:rsidRPr="00493197">
        <w:rPr>
          <w:rFonts w:asciiTheme="minorHAnsi" w:hAnsiTheme="minorHAnsi" w:cstheme="minorHAnsi"/>
          <w:i/>
          <w:iCs/>
        </w:rPr>
        <w:t xml:space="preserve">, var det mere med optagelser og opgaver, der skulle </w:t>
      </w:r>
      <w:r>
        <w:rPr>
          <w:rFonts w:asciiTheme="minorHAnsi" w:hAnsiTheme="minorHAnsi" w:cstheme="minorHAnsi"/>
          <w:i/>
          <w:iCs/>
        </w:rPr>
        <w:t>l</w:t>
      </w:r>
      <w:r w:rsidRPr="00493197">
        <w:rPr>
          <w:rFonts w:asciiTheme="minorHAnsi" w:hAnsiTheme="minorHAnsi" w:cstheme="minorHAnsi"/>
          <w:i/>
          <w:iCs/>
        </w:rPr>
        <w:t xml:space="preserve">øses i hjemmet med forældrehjælp. </w:t>
      </w:r>
    </w:p>
    <w:p w14:paraId="01A2E522" w14:textId="54935663" w:rsidR="00493197" w:rsidRDefault="00493197" w:rsidP="004D1FE9">
      <w:pPr>
        <w:rPr>
          <w:rFonts w:asciiTheme="minorHAnsi" w:hAnsiTheme="minorHAnsi" w:cstheme="minorHAnsi"/>
        </w:rPr>
      </w:pPr>
      <w:r w:rsidRPr="00493197">
        <w:rPr>
          <w:rFonts w:asciiTheme="minorHAnsi" w:hAnsiTheme="minorHAnsi" w:cstheme="minorHAnsi"/>
          <w:i/>
          <w:iCs/>
        </w:rPr>
        <w:t xml:space="preserve">Under den anden nedlukning i januar 2021, var alle mere forberedte, og i løbet af den første uge af nedlukningen, var alle elever fra 0.-9. klasse kørende i </w:t>
      </w:r>
      <w:proofErr w:type="spellStart"/>
      <w:r w:rsidRPr="00493197">
        <w:rPr>
          <w:rFonts w:asciiTheme="minorHAnsi" w:hAnsiTheme="minorHAnsi" w:cstheme="minorHAnsi"/>
          <w:i/>
          <w:iCs/>
        </w:rPr>
        <w:t>TEAMs</w:t>
      </w:r>
      <w:proofErr w:type="spellEnd"/>
      <w:r w:rsidRPr="00493197">
        <w:rPr>
          <w:rFonts w:asciiTheme="minorHAnsi" w:hAnsiTheme="minorHAnsi" w:cstheme="minorHAnsi"/>
          <w:i/>
          <w:iCs/>
        </w:rPr>
        <w:t xml:space="preserve">, så skemaet kunne følges med lærerne i tæt kontakt med alle elever og uden forældrehjælp. Selv eleverne i 0. klasse kunne selv. </w:t>
      </w:r>
      <w:proofErr w:type="spellStart"/>
      <w:proofErr w:type="gramStart"/>
      <w:r w:rsidRPr="00493197">
        <w:rPr>
          <w:rFonts w:asciiTheme="minorHAnsi" w:hAnsiTheme="minorHAnsi" w:cstheme="minorHAnsi"/>
          <w:i/>
          <w:iCs/>
        </w:rPr>
        <w:t>Skole-hjem</w:t>
      </w:r>
      <w:proofErr w:type="spellEnd"/>
      <w:r w:rsidRPr="00493197">
        <w:rPr>
          <w:rFonts w:asciiTheme="minorHAnsi" w:hAnsiTheme="minorHAnsi" w:cstheme="minorHAnsi"/>
          <w:i/>
          <w:iCs/>
        </w:rPr>
        <w:t xml:space="preserve"> samtaler</w:t>
      </w:r>
      <w:proofErr w:type="gramEnd"/>
      <w:r w:rsidRPr="00493197">
        <w:rPr>
          <w:rFonts w:asciiTheme="minorHAnsi" w:hAnsiTheme="minorHAnsi" w:cstheme="minorHAnsi"/>
          <w:i/>
          <w:iCs/>
        </w:rPr>
        <w:t xml:space="preserve"> og forældremøder blev ligeledes afholdt digitalt</w:t>
      </w:r>
      <w:r>
        <w:rPr>
          <w:rFonts w:asciiTheme="minorHAnsi" w:hAnsiTheme="minorHAnsi" w:cstheme="minorHAnsi"/>
        </w:rPr>
        <w:t>.</w:t>
      </w:r>
    </w:p>
    <w:p w14:paraId="512FBF47" w14:textId="77777777" w:rsidR="00493197" w:rsidRPr="004D1FE9" w:rsidRDefault="00493197" w:rsidP="004D1FE9">
      <w:pPr>
        <w:rPr>
          <w:rFonts w:asciiTheme="minorHAnsi" w:hAnsiTheme="minorHAnsi" w:cstheme="minorHAnsi"/>
        </w:rPr>
      </w:pPr>
    </w:p>
    <w:p w14:paraId="3B012831" w14:textId="63EC5592" w:rsidR="00486EA8" w:rsidRPr="0058006A" w:rsidRDefault="0023392E" w:rsidP="00486EA8">
      <w:pPr>
        <w:rPr>
          <w:rFonts w:asciiTheme="minorHAnsi" w:hAnsiTheme="minorHAnsi" w:cstheme="minorHAnsi"/>
          <w:b/>
          <w:bCs/>
          <w:u w:val="single"/>
        </w:rPr>
      </w:pPr>
      <w:r>
        <w:rPr>
          <w:rFonts w:asciiTheme="minorHAnsi" w:hAnsiTheme="minorHAnsi" w:cstheme="minorHAnsi"/>
          <w:b/>
          <w:bCs/>
          <w:u w:val="single"/>
        </w:rPr>
        <w:t>4</w:t>
      </w:r>
      <w:r w:rsidR="00486EA8" w:rsidRPr="0058006A">
        <w:rPr>
          <w:rFonts w:asciiTheme="minorHAnsi" w:hAnsiTheme="minorHAnsi" w:cstheme="minorHAnsi"/>
          <w:b/>
          <w:bCs/>
          <w:u w:val="single"/>
        </w:rPr>
        <w:t xml:space="preserve">) </w:t>
      </w:r>
      <w:r w:rsidR="007D7637">
        <w:rPr>
          <w:rFonts w:asciiTheme="minorHAnsi" w:hAnsiTheme="minorHAnsi" w:cstheme="minorHAnsi"/>
          <w:b/>
          <w:bCs/>
          <w:u w:val="single"/>
        </w:rPr>
        <w:t>Skolens pædagogiske målsætning</w:t>
      </w:r>
    </w:p>
    <w:p w14:paraId="366FA423" w14:textId="77777777" w:rsidR="00486EA8" w:rsidRPr="004D1FE9" w:rsidRDefault="00486EA8" w:rsidP="00486EA8">
      <w:pPr>
        <w:rPr>
          <w:rFonts w:asciiTheme="minorHAnsi" w:hAnsiTheme="minorHAnsi" w:cstheme="minorHAnsi"/>
        </w:rPr>
      </w:pPr>
    </w:p>
    <w:tbl>
      <w:tblPr>
        <w:tblStyle w:val="Tabel-Gitter"/>
        <w:tblW w:w="0" w:type="auto"/>
        <w:tblLook w:val="04A0" w:firstRow="1" w:lastRow="0" w:firstColumn="1" w:lastColumn="0" w:noHBand="0" w:noVBand="1"/>
      </w:tblPr>
      <w:tblGrid>
        <w:gridCol w:w="10456"/>
      </w:tblGrid>
      <w:tr w:rsidR="00486EA8" w14:paraId="2406AC05" w14:textId="77777777" w:rsidTr="00E140D2">
        <w:tc>
          <w:tcPr>
            <w:tcW w:w="10456" w:type="dxa"/>
          </w:tcPr>
          <w:p w14:paraId="329DCB3E" w14:textId="3049D49F" w:rsidR="00AD01CF" w:rsidRDefault="00AD01CF" w:rsidP="00AD01CF">
            <w:pPr>
              <w:rPr>
                <w:b/>
                <w:bCs/>
              </w:rPr>
            </w:pPr>
            <w:r w:rsidRPr="00AD01CF">
              <w:rPr>
                <w:b/>
                <w:bCs/>
              </w:rPr>
              <w:t xml:space="preserve">Skolens pædagogisk målsætning er nogle </w:t>
            </w:r>
            <w:r w:rsidR="000D7408">
              <w:rPr>
                <w:b/>
                <w:bCs/>
              </w:rPr>
              <w:t>kompetence</w:t>
            </w:r>
            <w:r w:rsidRPr="00AD01CF">
              <w:rPr>
                <w:b/>
                <w:bCs/>
              </w:rPr>
              <w:t>mål, vi på GP har fastlagt</w:t>
            </w:r>
            <w:r w:rsidR="00232C0D">
              <w:rPr>
                <w:b/>
                <w:bCs/>
              </w:rPr>
              <w:t xml:space="preserve"> ud fra de kompetencer, der er vurderet vigtigste i det 21. århundrede (21st Century </w:t>
            </w:r>
            <w:proofErr w:type="spellStart"/>
            <w:r w:rsidR="00232C0D">
              <w:rPr>
                <w:b/>
                <w:bCs/>
              </w:rPr>
              <w:t>Skills</w:t>
            </w:r>
            <w:proofErr w:type="spellEnd"/>
            <w:r w:rsidR="00232C0D">
              <w:rPr>
                <w:b/>
                <w:bCs/>
              </w:rPr>
              <w:t xml:space="preserve">). </w:t>
            </w:r>
            <w:r w:rsidRPr="00AD01CF">
              <w:rPr>
                <w:b/>
                <w:bCs/>
              </w:rPr>
              <w:t xml:space="preserve"> </w:t>
            </w:r>
            <w:r w:rsidR="000D7408">
              <w:rPr>
                <w:b/>
                <w:bCs/>
              </w:rPr>
              <w:t>Træet med uddybende beskrivelser kan ses på skolens hjemmeside.</w:t>
            </w:r>
          </w:p>
          <w:p w14:paraId="4E47963E" w14:textId="49F2C652" w:rsidR="000D7408" w:rsidRDefault="000D7408" w:rsidP="00AD01CF">
            <w:pPr>
              <w:rPr>
                <w:b/>
                <w:bCs/>
              </w:rPr>
            </w:pPr>
            <w:r>
              <w:rPr>
                <w:b/>
                <w:bCs/>
              </w:rPr>
              <w:t xml:space="preserve">Her beskrives, hvordan der arbejdes med kompetencemålene i undervisningen. </w:t>
            </w:r>
          </w:p>
          <w:p w14:paraId="01AF0784" w14:textId="52AACCC7" w:rsidR="000D7408" w:rsidRDefault="000D7408" w:rsidP="00AD01CF">
            <w:r w:rsidRPr="000D7408">
              <w:t>I danskundervisningen er der et særligt fokus på at kunne begå sig digitalt</w:t>
            </w:r>
            <w:r>
              <w:t xml:space="preserve"> samt </w:t>
            </w:r>
            <w:r w:rsidRPr="000D7408">
              <w:t xml:space="preserve">mundtlig og skriftlig kommunikation. </w:t>
            </w:r>
            <w:r>
              <w:t>Et undervisningsforløb om digital mobning, konsekvenser af dette og handlemuligheder, hvis man oplever det eller udsættes for det. Der er et særligt fokus på at kunne begå sig digitalt online, at forstå sprogbrug - både IRL og online/SMS mv. og at kunne skelne mellem mundtlig og skriftlig kommunikation.</w:t>
            </w:r>
          </w:p>
          <w:p w14:paraId="7D7EC5F5" w14:textId="165311C6" w:rsidR="000D7408" w:rsidRDefault="000D7408" w:rsidP="00AD01CF">
            <w:r>
              <w:t>Netop ansvarlighed, foretagsomhed, at lade sig udfordre, kreativitet og digital dannelse har været meget i spil i Corona-tiden, hvor vi i samarbejde med elever og forældre har været tvunget ud på ”gyngende grund”. Vi har gennem samskabelse opnået fine resultater i fællesskab. Det har været interessant at opleve nysgerrigheden fra alle sider.</w:t>
            </w:r>
          </w:p>
          <w:p w14:paraId="0BDD9E04" w14:textId="09EB0E16" w:rsidR="000D7408" w:rsidRDefault="000D7408" w:rsidP="00AD01CF">
            <w:r>
              <w:t>Vi arbejder med de forskellige kompetencer gennem den daglige undervisning. Flere kompetencer kommer helt naturligt i spil – ex. samarbejde, respekt for forskellighed og omsorg for hinanden.</w:t>
            </w:r>
          </w:p>
          <w:p w14:paraId="19880968" w14:textId="2A13B0C5" w:rsidR="000D7408" w:rsidRDefault="000D7408" w:rsidP="00AD01CF">
            <w:r>
              <w:t>Vi har forståelse for at vi er forskellige, kan reagere forskelligt, lever forskelligt og det giver anledning til gode snakke om hvem vi er og skabe en forståelse og respekt for hinanden og udvise omsorg.</w:t>
            </w:r>
          </w:p>
          <w:p w14:paraId="50714152" w14:textId="6A6AA03C" w:rsidR="000D7408" w:rsidRDefault="000D7408" w:rsidP="00AD01CF">
            <w:r>
              <w:t>I de konflikter, der naturligt er en del af livet, lærer eleverne at forstå hinanden og lytte til hinanden.</w:t>
            </w:r>
          </w:p>
          <w:p w14:paraId="17920D38" w14:textId="5ED8C61D" w:rsidR="000D7408" w:rsidRDefault="000D7408" w:rsidP="00AD01CF">
            <w:r>
              <w:t>I særlige temaforløb kan der være fokus på børns levevilkår i hele verden – ex. en omvendt julekalender.</w:t>
            </w:r>
          </w:p>
          <w:p w14:paraId="3D352BEA" w14:textId="6C8B8631" w:rsidR="000D7408" w:rsidRDefault="000D7408" w:rsidP="00AD01CF">
            <w:r>
              <w:lastRenderedPageBreak/>
              <w:t>Vi lærer børnene ansvarlighed gennem guidning og fælles drøftelser og fokus på det, der lykkes. Samarbejde læres gennem lege og opgaveløsning.</w:t>
            </w:r>
          </w:p>
          <w:p w14:paraId="3FA7EFC1" w14:textId="463154C0" w:rsidR="000D7408" w:rsidRDefault="000D7408" w:rsidP="00AD01CF">
            <w:r>
              <w:t>Flere af kompetencerne er i spil i klassens ugentlige klassemøde. Her er eleverne i spil med dagsorden og ansvar for at være ordstyrere. Der arbejdes med klassebarometer og 2 taknemmelige minutter.</w:t>
            </w:r>
          </w:p>
          <w:p w14:paraId="6D8D15BA" w14:textId="3E15804C" w:rsidR="000D7408" w:rsidRDefault="000D7408" w:rsidP="00AD01CF">
            <w:r>
              <w:t>Vækstmodellen er anvendt på klasseniveau, hvilket både satte kommunikation, omsorg for andre, samarbejde, respekt for forskellighed, ansvarlighed og lade sig udfordre i spil. Dette med et meget positivt resultat.</w:t>
            </w:r>
          </w:p>
          <w:p w14:paraId="59E7A698" w14:textId="07FB0EE2" w:rsidR="000D7408" w:rsidRDefault="000D7408" w:rsidP="00AD01CF">
            <w:r>
              <w:t>Den pædagogiske målsætning ses tydeligt i klassens virksomhedssamarbejde (Virksomhed adopterer en klasse)</w:t>
            </w:r>
          </w:p>
          <w:p w14:paraId="4576A076" w14:textId="445E5393" w:rsidR="000D7408" w:rsidRDefault="00385D6B" w:rsidP="00AD01CF">
            <w:r>
              <w:t>Der arbejdes målrettet med ansvarlighed i f.t. egen læring.</w:t>
            </w:r>
          </w:p>
          <w:p w14:paraId="595FE82F" w14:textId="41F98D67" w:rsidR="000D7408" w:rsidRDefault="00385D6B" w:rsidP="00AD01CF">
            <w:r>
              <w:t xml:space="preserve">Den pædagogiske målsætning inddrages i de forskellige undervisningsforløb og temaer. Klassen arbejder med egne formuleringer af værdisæt og der er </w:t>
            </w:r>
            <w:proofErr w:type="gramStart"/>
            <w:r>
              <w:t>et særlig fokus</w:t>
            </w:r>
            <w:proofErr w:type="gramEnd"/>
            <w:r>
              <w:t xml:space="preserve"> på at styrke sammenhold, samarbejde og selvværd.</w:t>
            </w:r>
          </w:p>
          <w:p w14:paraId="1DB290F2" w14:textId="0F55A06C" w:rsidR="00385D6B" w:rsidRDefault="00385D6B" w:rsidP="00AD01CF">
            <w:r>
              <w:t xml:space="preserve">Der er et særligt fokus på dannelse og skolens pædagogiske målsætnings kompetencefokus er en naturlig del af undervisningen. Der udvikles kompetencer, så de også kan handle på </w:t>
            </w:r>
            <w:proofErr w:type="spellStart"/>
            <w:r>
              <w:t>f.eks</w:t>
            </w:r>
            <w:proofErr w:type="spellEnd"/>
            <w:r>
              <w:t xml:space="preserve"> ting i fremtiden (foretagsomhed).</w:t>
            </w:r>
          </w:p>
          <w:p w14:paraId="62F81A76" w14:textId="5E1B2DE5" w:rsidR="00385D6B" w:rsidRDefault="00385D6B" w:rsidP="00AD01CF">
            <w:r>
              <w:t>Timer startes ofte med, at eleverne ”ryster negativitet af sig”, så de er klar til undervisningen. Dermed sikres trivsel, som er en forudsætning for læring.</w:t>
            </w:r>
          </w:p>
          <w:p w14:paraId="4BF0062F" w14:textId="77777777" w:rsidR="00486EA8" w:rsidRDefault="00385D6B" w:rsidP="00E140D2">
            <w:r>
              <w:t xml:space="preserve">I undervisningen gives der mulighed for at eleverne kan være innovative og kreative i </w:t>
            </w:r>
            <w:proofErr w:type="spellStart"/>
            <w:r>
              <w:t>f.eks</w:t>
            </w:r>
            <w:proofErr w:type="spellEnd"/>
            <w:r>
              <w:t xml:space="preserve"> afleveringer, og de lærer at arbejde fordybet og fokuseret. Forskellige samarbejdsformer lærer eleverne ansvar og netop samarbejde, samt respekt for hinanden.</w:t>
            </w:r>
          </w:p>
          <w:p w14:paraId="3206FE44" w14:textId="77777777" w:rsidR="00385D6B" w:rsidRDefault="00385D6B" w:rsidP="00E140D2">
            <w:r>
              <w:t>Først og fremmest ser jeg lærerens opgave som en, der har tid til at lytte og sikre rammerne for god trivsel for derigennem at sikre de bedste læringsprocesser.</w:t>
            </w:r>
          </w:p>
          <w:p w14:paraId="5231B3B6" w14:textId="77777777" w:rsidR="00385D6B" w:rsidRDefault="00385D6B" w:rsidP="00E140D2">
            <w:r>
              <w:t xml:space="preserve">I min undervisning er det vigtigt, at der både er plads til fordybelse, fokusering og samarbejde og kommunikation. </w:t>
            </w:r>
          </w:p>
          <w:p w14:paraId="73F89F5D" w14:textId="638C50D7" w:rsidR="00385D6B" w:rsidRPr="00385D6B" w:rsidRDefault="00385D6B" w:rsidP="00E140D2">
            <w:r>
              <w:t>Igennem undervisningsforløbene skal der være mulighed for at være kreative og innovative nysgerrige – ja det skulle gerne være en del af hele deres skoledag.</w:t>
            </w:r>
          </w:p>
        </w:tc>
      </w:tr>
    </w:tbl>
    <w:p w14:paraId="2200DDBC" w14:textId="062134E7" w:rsidR="004D1FE9" w:rsidRPr="00385D6B" w:rsidRDefault="00385D6B" w:rsidP="004D1FE9">
      <w:pPr>
        <w:rPr>
          <w:rFonts w:asciiTheme="minorHAnsi" w:hAnsiTheme="minorHAnsi" w:cstheme="minorHAnsi"/>
          <w:i/>
          <w:iCs/>
        </w:rPr>
      </w:pPr>
      <w:r w:rsidRPr="00385D6B">
        <w:rPr>
          <w:rFonts w:asciiTheme="minorHAnsi" w:hAnsiTheme="minorHAnsi" w:cstheme="minorHAnsi"/>
          <w:i/>
          <w:iCs/>
        </w:rPr>
        <w:lastRenderedPageBreak/>
        <w:t>Delkonklusion 4:</w:t>
      </w:r>
    </w:p>
    <w:p w14:paraId="6B954971" w14:textId="7C11E1A6" w:rsidR="00232C0D" w:rsidRPr="00385D6B" w:rsidRDefault="00385D6B" w:rsidP="004D1FE9">
      <w:pPr>
        <w:rPr>
          <w:rFonts w:asciiTheme="minorHAnsi" w:hAnsiTheme="minorHAnsi" w:cstheme="minorHAnsi"/>
          <w:i/>
          <w:iCs/>
        </w:rPr>
      </w:pPr>
      <w:r w:rsidRPr="00385D6B">
        <w:rPr>
          <w:rFonts w:asciiTheme="minorHAnsi" w:hAnsiTheme="minorHAnsi" w:cstheme="minorHAnsi"/>
          <w:i/>
          <w:iCs/>
        </w:rPr>
        <w:t>Som det ses, er det at have et særligt fokus på skolens pædagogiske målsætning hverken vanskeligt eller noget, lærerne skal gøre noget ekstraordinært for at huske eller handle på.</w:t>
      </w:r>
      <w:r w:rsidR="00232C0D">
        <w:rPr>
          <w:rFonts w:asciiTheme="minorHAnsi" w:hAnsiTheme="minorHAnsi" w:cstheme="minorHAnsi"/>
          <w:i/>
          <w:iCs/>
        </w:rPr>
        <w:t xml:space="preserve"> Den er integreret i undervisningen på mange forskellige måder og gennem den, ønsker skolen og lærerne at sikre den enkelte elev de kompetencer, der vurderes vigtige i det 21. århundrede. </w:t>
      </w:r>
    </w:p>
    <w:p w14:paraId="24D1ADAC" w14:textId="77777777" w:rsidR="00AD01CF" w:rsidRPr="00385D6B" w:rsidRDefault="00AD01CF" w:rsidP="00AD01CF">
      <w:pPr>
        <w:rPr>
          <w:rFonts w:asciiTheme="minorHAnsi" w:hAnsiTheme="minorHAnsi" w:cstheme="minorHAnsi"/>
          <w:b/>
          <w:bCs/>
          <w:i/>
          <w:iCs/>
          <w:u w:val="single"/>
        </w:rPr>
      </w:pPr>
    </w:p>
    <w:p w14:paraId="1A4AD23D" w14:textId="7CBE0097" w:rsidR="00AD01CF" w:rsidRPr="0058006A" w:rsidRDefault="00AD01CF" w:rsidP="00AD01CF">
      <w:pPr>
        <w:rPr>
          <w:rFonts w:asciiTheme="minorHAnsi" w:hAnsiTheme="minorHAnsi" w:cstheme="minorHAnsi"/>
          <w:b/>
          <w:bCs/>
          <w:u w:val="single"/>
        </w:rPr>
      </w:pPr>
      <w:r>
        <w:rPr>
          <w:rFonts w:asciiTheme="minorHAnsi" w:hAnsiTheme="minorHAnsi" w:cstheme="minorHAnsi"/>
          <w:b/>
          <w:bCs/>
          <w:u w:val="single"/>
        </w:rPr>
        <w:t>5</w:t>
      </w:r>
      <w:r w:rsidRPr="0058006A">
        <w:rPr>
          <w:rFonts w:asciiTheme="minorHAnsi" w:hAnsiTheme="minorHAnsi" w:cstheme="minorHAnsi"/>
          <w:b/>
          <w:bCs/>
          <w:u w:val="single"/>
        </w:rPr>
        <w:t xml:space="preserve">) </w:t>
      </w:r>
      <w:r>
        <w:rPr>
          <w:rFonts w:asciiTheme="minorHAnsi" w:hAnsiTheme="minorHAnsi" w:cstheme="minorHAnsi"/>
          <w:b/>
          <w:bCs/>
          <w:u w:val="single"/>
        </w:rPr>
        <w:t xml:space="preserve">Hvor/hvornår </w:t>
      </w:r>
      <w:r w:rsidR="00232C0D">
        <w:rPr>
          <w:rFonts w:asciiTheme="minorHAnsi" w:hAnsiTheme="minorHAnsi" w:cstheme="minorHAnsi"/>
          <w:b/>
          <w:bCs/>
          <w:u w:val="single"/>
        </w:rPr>
        <w:t>er</w:t>
      </w:r>
      <w:r>
        <w:rPr>
          <w:rFonts w:asciiTheme="minorHAnsi" w:hAnsiTheme="minorHAnsi" w:cstheme="minorHAnsi"/>
          <w:b/>
          <w:bCs/>
          <w:u w:val="single"/>
        </w:rPr>
        <w:t xml:space="preserve"> fællesmålene fremme</w:t>
      </w:r>
    </w:p>
    <w:p w14:paraId="43702741" w14:textId="77777777" w:rsidR="00AD01CF" w:rsidRPr="004D1FE9" w:rsidRDefault="00AD01CF" w:rsidP="00AD01CF">
      <w:pPr>
        <w:rPr>
          <w:rFonts w:asciiTheme="minorHAnsi" w:hAnsiTheme="minorHAnsi" w:cstheme="minorHAnsi"/>
        </w:rPr>
      </w:pPr>
    </w:p>
    <w:tbl>
      <w:tblPr>
        <w:tblStyle w:val="Tabel-Gitter"/>
        <w:tblW w:w="0" w:type="auto"/>
        <w:tblLook w:val="04A0" w:firstRow="1" w:lastRow="0" w:firstColumn="1" w:lastColumn="0" w:noHBand="0" w:noVBand="1"/>
      </w:tblPr>
      <w:tblGrid>
        <w:gridCol w:w="10456"/>
      </w:tblGrid>
      <w:tr w:rsidR="00AD01CF" w14:paraId="0B677273" w14:textId="77777777" w:rsidTr="001927BE">
        <w:tc>
          <w:tcPr>
            <w:tcW w:w="10456" w:type="dxa"/>
          </w:tcPr>
          <w:p w14:paraId="4E7C9757" w14:textId="69F4E198" w:rsidR="00AD01CF" w:rsidRDefault="00EE3579" w:rsidP="00AD01CF">
            <w:pPr>
              <w:rPr>
                <w:b/>
                <w:bCs/>
              </w:rPr>
            </w:pPr>
            <w:r>
              <w:rPr>
                <w:b/>
                <w:bCs/>
              </w:rPr>
              <w:t>Sæt X og b</w:t>
            </w:r>
            <w:r w:rsidR="00AD01CF">
              <w:rPr>
                <w:b/>
                <w:bCs/>
              </w:rPr>
              <w:t>eskriv, hvordan delmål og slutmål påvirker din planlægning, undervisning og evaluering:</w:t>
            </w:r>
          </w:p>
          <w:p w14:paraId="10FA9C47" w14:textId="77777777" w:rsidR="00AD01CF" w:rsidRDefault="00AD01CF" w:rsidP="00AD01CF">
            <w:pPr>
              <w:rPr>
                <w:b/>
                <w:bCs/>
              </w:rPr>
            </w:pPr>
          </w:p>
          <w:p w14:paraId="283318CF" w14:textId="77777777" w:rsidR="00AD01CF" w:rsidRPr="00EE3579" w:rsidRDefault="00AD01CF" w:rsidP="00AD01CF">
            <w:pPr>
              <w:pStyle w:val="Listeafsnit"/>
              <w:numPr>
                <w:ilvl w:val="0"/>
                <w:numId w:val="6"/>
              </w:numPr>
              <w:rPr>
                <w:b/>
                <w:bCs/>
              </w:rPr>
            </w:pPr>
            <w:r w:rsidRPr="00EE3579">
              <w:rPr>
                <w:b/>
                <w:bCs/>
              </w:rPr>
              <w:t>Ved årsplanlægning</w:t>
            </w:r>
          </w:p>
          <w:p w14:paraId="4B4B8415" w14:textId="77777777" w:rsidR="00AD01CF" w:rsidRPr="00EE3579" w:rsidRDefault="00AD01CF" w:rsidP="00AD01CF">
            <w:pPr>
              <w:pStyle w:val="Listeafsnit"/>
              <w:numPr>
                <w:ilvl w:val="0"/>
                <w:numId w:val="6"/>
              </w:numPr>
              <w:rPr>
                <w:b/>
                <w:bCs/>
              </w:rPr>
            </w:pPr>
            <w:r w:rsidRPr="00EE3579">
              <w:rPr>
                <w:b/>
                <w:bCs/>
              </w:rPr>
              <w:t>Ved planlægning af de enkelte temaer/forløb</w:t>
            </w:r>
          </w:p>
          <w:p w14:paraId="2B16ED07" w14:textId="77777777" w:rsidR="00AD01CF" w:rsidRPr="00EE3579" w:rsidRDefault="00AD01CF" w:rsidP="00AD01CF">
            <w:pPr>
              <w:pStyle w:val="Listeafsnit"/>
              <w:numPr>
                <w:ilvl w:val="0"/>
                <w:numId w:val="6"/>
              </w:numPr>
              <w:rPr>
                <w:b/>
                <w:bCs/>
              </w:rPr>
            </w:pPr>
            <w:r w:rsidRPr="00EE3579">
              <w:rPr>
                <w:b/>
                <w:bCs/>
              </w:rPr>
              <w:t xml:space="preserve">I forbindelse med </w:t>
            </w:r>
            <w:proofErr w:type="spellStart"/>
            <w:proofErr w:type="gramStart"/>
            <w:r w:rsidRPr="00EE3579">
              <w:rPr>
                <w:b/>
                <w:bCs/>
              </w:rPr>
              <w:t>skole-hjem</w:t>
            </w:r>
            <w:proofErr w:type="spellEnd"/>
            <w:r w:rsidRPr="00EE3579">
              <w:rPr>
                <w:b/>
                <w:bCs/>
              </w:rPr>
              <w:t xml:space="preserve"> samtaler</w:t>
            </w:r>
            <w:proofErr w:type="gramEnd"/>
          </w:p>
          <w:p w14:paraId="298FDF64" w14:textId="77777777" w:rsidR="00AD01CF" w:rsidRPr="00EE3579" w:rsidRDefault="00AD01CF" w:rsidP="00AD01CF">
            <w:pPr>
              <w:pStyle w:val="Listeafsnit"/>
              <w:numPr>
                <w:ilvl w:val="0"/>
                <w:numId w:val="6"/>
              </w:numPr>
              <w:rPr>
                <w:b/>
                <w:bCs/>
              </w:rPr>
            </w:pPr>
            <w:r w:rsidRPr="00EE3579">
              <w:rPr>
                <w:b/>
                <w:bCs/>
              </w:rPr>
              <w:t>I evaluering af forløb</w:t>
            </w:r>
          </w:p>
          <w:p w14:paraId="0F79BB80" w14:textId="77777777" w:rsidR="00AD01CF" w:rsidRPr="00EE3579" w:rsidRDefault="00AD01CF" w:rsidP="00AD01CF">
            <w:pPr>
              <w:pStyle w:val="Listeafsnit"/>
              <w:numPr>
                <w:ilvl w:val="0"/>
                <w:numId w:val="6"/>
              </w:numPr>
              <w:rPr>
                <w:b/>
                <w:bCs/>
              </w:rPr>
            </w:pPr>
            <w:r w:rsidRPr="00EE3579">
              <w:rPr>
                <w:b/>
                <w:bCs/>
              </w:rPr>
              <w:t>Ved årsafslutning (evaluering)</w:t>
            </w:r>
          </w:p>
          <w:p w14:paraId="4C1ACB81" w14:textId="77777777" w:rsidR="00AD01CF" w:rsidRPr="00EE3579" w:rsidRDefault="00AD01CF" w:rsidP="00AD01CF">
            <w:pPr>
              <w:pStyle w:val="Listeafsnit"/>
              <w:numPr>
                <w:ilvl w:val="0"/>
                <w:numId w:val="6"/>
              </w:numPr>
              <w:rPr>
                <w:b/>
                <w:bCs/>
              </w:rPr>
            </w:pPr>
            <w:r w:rsidRPr="00EE3579">
              <w:rPr>
                <w:b/>
                <w:bCs/>
              </w:rPr>
              <w:t>Sammen med eleverne</w:t>
            </w:r>
          </w:p>
          <w:p w14:paraId="3AFE01EF" w14:textId="77777777" w:rsidR="00AD01CF" w:rsidRPr="00EE3579" w:rsidRDefault="00AD01CF" w:rsidP="00AD01CF">
            <w:pPr>
              <w:pStyle w:val="Listeafsnit"/>
              <w:numPr>
                <w:ilvl w:val="0"/>
                <w:numId w:val="6"/>
              </w:numPr>
              <w:rPr>
                <w:b/>
                <w:bCs/>
              </w:rPr>
            </w:pPr>
            <w:r w:rsidRPr="00EE3579">
              <w:rPr>
                <w:b/>
                <w:bCs/>
              </w:rPr>
              <w:t xml:space="preserve">Egen refleksion </w:t>
            </w:r>
          </w:p>
          <w:p w14:paraId="3D9D0125" w14:textId="77777777" w:rsidR="00AD01CF" w:rsidRPr="00EE3579" w:rsidRDefault="00AD01CF" w:rsidP="00AD01CF">
            <w:pPr>
              <w:pStyle w:val="Listeafsnit"/>
              <w:numPr>
                <w:ilvl w:val="0"/>
                <w:numId w:val="6"/>
              </w:numPr>
              <w:rPr>
                <w:b/>
                <w:bCs/>
              </w:rPr>
            </w:pPr>
            <w:r w:rsidRPr="00EE3579">
              <w:rPr>
                <w:b/>
                <w:bCs/>
              </w:rPr>
              <w:t>I team/fag samarbejde</w:t>
            </w:r>
          </w:p>
          <w:p w14:paraId="4B41C1AE" w14:textId="77777777" w:rsidR="00AD01CF" w:rsidRPr="00EE3579" w:rsidRDefault="00AD01CF" w:rsidP="00AD01CF">
            <w:pPr>
              <w:pStyle w:val="Listeafsnit"/>
              <w:numPr>
                <w:ilvl w:val="0"/>
                <w:numId w:val="6"/>
              </w:numPr>
              <w:rPr>
                <w:b/>
                <w:bCs/>
              </w:rPr>
            </w:pPr>
            <w:r w:rsidRPr="00EE3579">
              <w:rPr>
                <w:b/>
                <w:bCs/>
              </w:rPr>
              <w:t>Ved forældremøder</w:t>
            </w:r>
          </w:p>
          <w:p w14:paraId="34B016DD" w14:textId="77777777" w:rsidR="00AD01CF" w:rsidRPr="00EE3579" w:rsidRDefault="00AD01CF" w:rsidP="00AD01CF">
            <w:pPr>
              <w:pStyle w:val="Listeafsnit"/>
              <w:numPr>
                <w:ilvl w:val="0"/>
                <w:numId w:val="6"/>
              </w:numPr>
              <w:rPr>
                <w:b/>
                <w:bCs/>
              </w:rPr>
            </w:pPr>
            <w:r w:rsidRPr="00EE3579">
              <w:rPr>
                <w:b/>
                <w:bCs/>
              </w:rPr>
              <w:t>Andet (beskriv)</w:t>
            </w:r>
          </w:p>
          <w:p w14:paraId="1659BAFE" w14:textId="1CC6C830" w:rsidR="00AD01CF" w:rsidRPr="00EE3579" w:rsidRDefault="00AD01CF" w:rsidP="00AD01CF">
            <w:pPr>
              <w:rPr>
                <w:b/>
                <w:bCs/>
              </w:rPr>
            </w:pPr>
          </w:p>
        </w:tc>
      </w:tr>
      <w:tr w:rsidR="00AD01CF" w14:paraId="49DE0CBF" w14:textId="77777777" w:rsidTr="001927BE">
        <w:tc>
          <w:tcPr>
            <w:tcW w:w="10456" w:type="dxa"/>
          </w:tcPr>
          <w:p w14:paraId="0719F3C2" w14:textId="77777777" w:rsidR="00AD01CF" w:rsidRDefault="00232C0D" w:rsidP="001927BE">
            <w:pPr>
              <w:rPr>
                <w:rFonts w:asciiTheme="minorHAnsi" w:hAnsiTheme="minorHAnsi" w:cstheme="minorHAnsi"/>
              </w:rPr>
            </w:pPr>
            <w:r>
              <w:rPr>
                <w:rFonts w:asciiTheme="minorHAnsi" w:hAnsiTheme="minorHAnsi" w:cstheme="minorHAnsi"/>
              </w:rPr>
              <w:t>Lærerne bruger oftest fagmålene i forbindelse med årsplanlægning, planlægning af temaer og forløb, ved evaluering af forløb, i forbindelse med årsafslutning, sammen med eleverne, i egen refleksion samt i team- og fagsamarbejde.</w:t>
            </w:r>
          </w:p>
          <w:p w14:paraId="2BAAA247" w14:textId="77777777" w:rsidR="00232C0D" w:rsidRDefault="00232C0D" w:rsidP="001927BE">
            <w:pPr>
              <w:rPr>
                <w:rFonts w:asciiTheme="minorHAnsi" w:hAnsiTheme="minorHAnsi" w:cstheme="minorHAnsi"/>
              </w:rPr>
            </w:pPr>
            <w:r>
              <w:rPr>
                <w:rFonts w:asciiTheme="minorHAnsi" w:hAnsiTheme="minorHAnsi" w:cstheme="minorHAnsi"/>
              </w:rPr>
              <w:lastRenderedPageBreak/>
              <w:t>Det beskrives, hvordan forløb netop planlægges ud fra delmål og slutmål. Undervejs evaluerer lærerne selv, hvor vidt eleverne når delmålene. Der evalueres både sammen med eleverne, i klasseteams og den enkelte læreres vurdering.</w:t>
            </w:r>
          </w:p>
          <w:p w14:paraId="0E1ACE13" w14:textId="77777777" w:rsidR="00232C0D" w:rsidRDefault="00232C0D" w:rsidP="001927BE">
            <w:pPr>
              <w:rPr>
                <w:rFonts w:asciiTheme="minorHAnsi" w:hAnsiTheme="minorHAnsi" w:cstheme="minorHAnsi"/>
              </w:rPr>
            </w:pPr>
            <w:r>
              <w:rPr>
                <w:rFonts w:asciiTheme="minorHAnsi" w:hAnsiTheme="minorHAnsi" w:cstheme="minorHAnsi"/>
              </w:rPr>
              <w:t>En noterer, at læreren i fremtiden vil evaluere i højere grad sammen med eleverne.</w:t>
            </w:r>
          </w:p>
          <w:p w14:paraId="2B0AA6E7" w14:textId="77777777" w:rsidR="00232C0D" w:rsidRDefault="00232C0D" w:rsidP="001927BE">
            <w:pPr>
              <w:rPr>
                <w:rFonts w:asciiTheme="minorHAnsi" w:hAnsiTheme="minorHAnsi" w:cstheme="minorHAnsi"/>
              </w:rPr>
            </w:pPr>
            <w:r>
              <w:rPr>
                <w:rFonts w:asciiTheme="minorHAnsi" w:hAnsiTheme="minorHAnsi" w:cstheme="minorHAnsi"/>
              </w:rPr>
              <w:t>En noterer, at hun gerne vil, at eleverne når deres differentierede delmål og hvis lærerens evaluering viser, at eleven ikke har nået målene, gives mere tid til fordybelse.</w:t>
            </w:r>
          </w:p>
          <w:p w14:paraId="41A604B5" w14:textId="45137688" w:rsidR="00232C0D" w:rsidRDefault="00232C0D" w:rsidP="001927BE">
            <w:pPr>
              <w:rPr>
                <w:rFonts w:asciiTheme="minorHAnsi" w:hAnsiTheme="minorHAnsi" w:cstheme="minorHAnsi"/>
              </w:rPr>
            </w:pPr>
            <w:r>
              <w:rPr>
                <w:rFonts w:asciiTheme="minorHAnsi" w:hAnsiTheme="minorHAnsi" w:cstheme="minorHAnsi"/>
              </w:rPr>
              <w:t>Målene gennemgås fra årets start, så man er sikre på at komme omkring de forskellige mål. Der er ikke blevet evalueret ved årsafslutningen, men vil gerne gøre det fremadrettet.</w:t>
            </w:r>
          </w:p>
          <w:p w14:paraId="6291A141" w14:textId="16B706E4" w:rsidR="00232C0D" w:rsidRDefault="00232C0D" w:rsidP="001927BE">
            <w:pPr>
              <w:rPr>
                <w:rFonts w:asciiTheme="minorHAnsi" w:hAnsiTheme="minorHAnsi" w:cstheme="minorHAnsi"/>
              </w:rPr>
            </w:pPr>
            <w:r>
              <w:rPr>
                <w:rFonts w:asciiTheme="minorHAnsi" w:hAnsiTheme="minorHAnsi" w:cstheme="minorHAnsi"/>
              </w:rPr>
              <w:t>Målene drøftes på klasseteammøder for at sikre, at målene nås.</w:t>
            </w:r>
          </w:p>
          <w:p w14:paraId="0690173F" w14:textId="412B9FF2" w:rsidR="00232C0D" w:rsidRDefault="00232C0D" w:rsidP="001927BE">
            <w:pPr>
              <w:rPr>
                <w:rFonts w:asciiTheme="minorHAnsi" w:hAnsiTheme="minorHAnsi" w:cstheme="minorHAnsi"/>
              </w:rPr>
            </w:pPr>
            <w:r>
              <w:rPr>
                <w:rFonts w:asciiTheme="minorHAnsi" w:hAnsiTheme="minorHAnsi" w:cstheme="minorHAnsi"/>
              </w:rPr>
              <w:t>Årsplaner udarbejdes ud fra Fælles Mål, så læreren sikrer, at alle områder dækkes. Skulle et forløb udgå, sikres målene i et andet forløb.</w:t>
            </w:r>
          </w:p>
          <w:p w14:paraId="40A1000C" w14:textId="41A3CFF8" w:rsidR="00232C0D" w:rsidRDefault="00232C0D" w:rsidP="001927BE">
            <w:pPr>
              <w:rPr>
                <w:rFonts w:asciiTheme="minorHAnsi" w:hAnsiTheme="minorHAnsi" w:cstheme="minorHAnsi"/>
              </w:rPr>
            </w:pPr>
            <w:r>
              <w:rPr>
                <w:rFonts w:asciiTheme="minorHAnsi" w:hAnsiTheme="minorHAnsi" w:cstheme="minorHAnsi"/>
              </w:rPr>
              <w:t>Målene gøres synlige for eleverne i OneNote</w:t>
            </w:r>
          </w:p>
          <w:p w14:paraId="7C32BA8D" w14:textId="6EF52CC1" w:rsidR="00232C0D" w:rsidRDefault="00232C0D" w:rsidP="001927BE">
            <w:pPr>
              <w:rPr>
                <w:rFonts w:asciiTheme="minorHAnsi" w:hAnsiTheme="minorHAnsi" w:cstheme="minorHAnsi"/>
              </w:rPr>
            </w:pPr>
            <w:r>
              <w:rPr>
                <w:rFonts w:asciiTheme="minorHAnsi" w:hAnsiTheme="minorHAnsi" w:cstheme="minorHAnsi"/>
              </w:rPr>
              <w:t xml:space="preserve">Fælles Mål er en integreret del af årsplanlægningen. Når et nyt forløb startes </w:t>
            </w:r>
            <w:proofErr w:type="spellStart"/>
            <w:r>
              <w:rPr>
                <w:rFonts w:asciiTheme="minorHAnsi" w:hAnsiTheme="minorHAnsi" w:cstheme="minorHAnsi"/>
              </w:rPr>
              <w:t>oop</w:t>
            </w:r>
            <w:proofErr w:type="spellEnd"/>
            <w:r>
              <w:rPr>
                <w:rFonts w:asciiTheme="minorHAnsi" w:hAnsiTheme="minorHAnsi" w:cstheme="minorHAnsi"/>
              </w:rPr>
              <w:t>, gennemgås målene med eleverne, så de har en retningslinje og kender forventningen til, hvad de skal lære af det pågældende forløb.</w:t>
            </w:r>
          </w:p>
          <w:p w14:paraId="1A9E66E5" w14:textId="29B75782" w:rsidR="00232C0D" w:rsidRDefault="00232C0D" w:rsidP="001927BE">
            <w:pPr>
              <w:rPr>
                <w:rFonts w:asciiTheme="minorHAnsi" w:hAnsiTheme="minorHAnsi" w:cstheme="minorHAnsi"/>
              </w:rPr>
            </w:pPr>
            <w:r>
              <w:rPr>
                <w:rFonts w:asciiTheme="minorHAnsi" w:hAnsiTheme="minorHAnsi" w:cstheme="minorHAnsi"/>
              </w:rPr>
              <w:t>Efter endt forløb kan evalueringsopgaver benyttes, så den enkelte elev også får en forståelse for, hvad de har lært.</w:t>
            </w:r>
          </w:p>
        </w:tc>
      </w:tr>
    </w:tbl>
    <w:p w14:paraId="3F06D653" w14:textId="55EE6114" w:rsidR="004D1FE9" w:rsidRPr="00232C0D" w:rsidRDefault="00232C0D" w:rsidP="004D1FE9">
      <w:pPr>
        <w:rPr>
          <w:rFonts w:asciiTheme="minorHAnsi" w:hAnsiTheme="minorHAnsi" w:cstheme="minorHAnsi"/>
          <w:i/>
          <w:iCs/>
        </w:rPr>
      </w:pPr>
      <w:r w:rsidRPr="00232C0D">
        <w:rPr>
          <w:rFonts w:asciiTheme="minorHAnsi" w:hAnsiTheme="minorHAnsi" w:cstheme="minorHAnsi"/>
          <w:i/>
          <w:iCs/>
        </w:rPr>
        <w:lastRenderedPageBreak/>
        <w:t>Delkonklusion 5:</w:t>
      </w:r>
    </w:p>
    <w:p w14:paraId="61D6C4BD" w14:textId="67AA9A1F" w:rsidR="00232C0D" w:rsidRPr="00232C0D" w:rsidRDefault="00232C0D" w:rsidP="004D1FE9">
      <w:pPr>
        <w:rPr>
          <w:rFonts w:asciiTheme="minorHAnsi" w:hAnsiTheme="minorHAnsi" w:cstheme="minorHAnsi"/>
          <w:i/>
          <w:iCs/>
        </w:rPr>
      </w:pPr>
      <w:r w:rsidRPr="00232C0D">
        <w:rPr>
          <w:rFonts w:asciiTheme="minorHAnsi" w:hAnsiTheme="minorHAnsi" w:cstheme="minorHAnsi"/>
          <w:i/>
          <w:iCs/>
        </w:rPr>
        <w:t xml:space="preserve">Lærerne bruger Fælles mål – både delmål og slutmål – aktivt i planlægningen. Der er en udbredt praksis i at inddrage eleverne i disse mål, så de kender til og får en forståelse for, hvorfor de skal lære det </w:t>
      </w:r>
      <w:proofErr w:type="spellStart"/>
      <w:r w:rsidRPr="00232C0D">
        <w:rPr>
          <w:rFonts w:asciiTheme="minorHAnsi" w:hAnsiTheme="minorHAnsi" w:cstheme="minorHAnsi"/>
          <w:i/>
          <w:iCs/>
        </w:rPr>
        <w:t>pågælende</w:t>
      </w:r>
      <w:proofErr w:type="spellEnd"/>
      <w:r w:rsidRPr="00232C0D">
        <w:rPr>
          <w:rFonts w:asciiTheme="minorHAnsi" w:hAnsiTheme="minorHAnsi" w:cstheme="minorHAnsi"/>
          <w:i/>
          <w:iCs/>
        </w:rPr>
        <w:t xml:space="preserve"> pensum. Derigennem skabes en motivation og meningsskabelse i fagområdet. Flere giver til kende, at de i højere grad vil benytte del- og slutmålene i evalueringsprocesser.</w:t>
      </w:r>
    </w:p>
    <w:p w14:paraId="304A80CE" w14:textId="77777777" w:rsidR="00232C0D" w:rsidRPr="004D1FE9" w:rsidRDefault="00232C0D" w:rsidP="004D1FE9">
      <w:pPr>
        <w:rPr>
          <w:rFonts w:asciiTheme="minorHAnsi" w:hAnsiTheme="minorHAnsi" w:cstheme="minorHAnsi"/>
        </w:rPr>
      </w:pPr>
    </w:p>
    <w:p w14:paraId="73D11698" w14:textId="4B929FA3" w:rsidR="008E501F" w:rsidRPr="004D1FE9" w:rsidRDefault="008E501F" w:rsidP="00451141">
      <w:pPr>
        <w:rPr>
          <w:rFonts w:asciiTheme="minorHAnsi" w:hAnsiTheme="minorHAnsi" w:cstheme="minorHAnsi"/>
          <w:color w:val="000000" w:themeColor="text1"/>
        </w:rPr>
      </w:pPr>
    </w:p>
    <w:p w14:paraId="7B230805" w14:textId="3616FCFE" w:rsidR="008E501F" w:rsidRPr="00232C0D" w:rsidRDefault="00232C0D" w:rsidP="00451141">
      <w:pPr>
        <w:rPr>
          <w:rFonts w:asciiTheme="minorHAnsi" w:hAnsiTheme="minorHAnsi" w:cstheme="minorHAnsi"/>
          <w:b/>
          <w:bCs/>
          <w:color w:val="000000" w:themeColor="text1"/>
        </w:rPr>
      </w:pPr>
      <w:r w:rsidRPr="00232C0D">
        <w:rPr>
          <w:rFonts w:asciiTheme="minorHAnsi" w:hAnsiTheme="minorHAnsi" w:cstheme="minorHAnsi"/>
          <w:b/>
          <w:bCs/>
          <w:color w:val="000000" w:themeColor="text1"/>
        </w:rPr>
        <w:t>Sam</w:t>
      </w:r>
      <w:r w:rsidR="00E32D2E">
        <w:rPr>
          <w:rFonts w:asciiTheme="minorHAnsi" w:hAnsiTheme="minorHAnsi" w:cstheme="minorHAnsi"/>
          <w:b/>
          <w:bCs/>
          <w:color w:val="000000" w:themeColor="text1"/>
        </w:rPr>
        <w:t>l</w:t>
      </w:r>
      <w:r w:rsidRPr="00232C0D">
        <w:rPr>
          <w:rFonts w:asciiTheme="minorHAnsi" w:hAnsiTheme="minorHAnsi" w:cstheme="minorHAnsi"/>
          <w:b/>
          <w:bCs/>
          <w:color w:val="000000" w:themeColor="text1"/>
        </w:rPr>
        <w:t>et konklusion:</w:t>
      </w:r>
    </w:p>
    <w:p w14:paraId="062A74D8" w14:textId="49F65D43" w:rsidR="00232C0D" w:rsidRDefault="00232C0D" w:rsidP="00451141">
      <w:pPr>
        <w:rPr>
          <w:rFonts w:asciiTheme="minorHAnsi" w:hAnsiTheme="minorHAnsi" w:cstheme="minorHAnsi"/>
          <w:color w:val="000000" w:themeColor="text1"/>
        </w:rPr>
      </w:pPr>
      <w:r>
        <w:rPr>
          <w:rFonts w:asciiTheme="minorHAnsi" w:hAnsiTheme="minorHAnsi" w:cstheme="minorHAnsi"/>
          <w:color w:val="000000" w:themeColor="text1"/>
        </w:rPr>
        <w:t>Det er ledelsens vurdering, at lærerne har et klart fokus på den enkelte elevs læring og læringsudvikling. Det gælder alle elever – uanset om de har brug for særlig tilrettelagt undervisning eller ej. Det faglige fokus er tydeligt for alle lærerne og Fælles mål med delmål og slutmål er det, der sikrer den enkelte elevs læring. Fælles Mål er det værktøj, som alle lærerne bruger for at udarbejde årsplaner. Det vurderes, at det er vigtigt fortsat at anvende Fælles Mål – og ikke mindst evalueringen – aktivt. Det vurderes at dette med fordel kan ske i samarbejde med eleverne.</w:t>
      </w:r>
    </w:p>
    <w:p w14:paraId="0B64A577" w14:textId="2F2C7CB4" w:rsidR="00232C0D" w:rsidRDefault="00232C0D" w:rsidP="00451141">
      <w:pPr>
        <w:rPr>
          <w:rFonts w:asciiTheme="minorHAnsi" w:hAnsiTheme="minorHAnsi" w:cstheme="minorHAnsi"/>
          <w:color w:val="000000" w:themeColor="text1"/>
        </w:rPr>
      </w:pPr>
    </w:p>
    <w:p w14:paraId="58B8E140" w14:textId="1FE276FB" w:rsidR="00232C0D" w:rsidRDefault="00232C0D" w:rsidP="00451141">
      <w:pPr>
        <w:rPr>
          <w:rFonts w:asciiTheme="minorHAnsi" w:hAnsiTheme="minorHAnsi" w:cstheme="minorHAnsi"/>
          <w:color w:val="000000" w:themeColor="text1"/>
        </w:rPr>
      </w:pPr>
      <w:r>
        <w:rPr>
          <w:rFonts w:asciiTheme="minorHAnsi" w:hAnsiTheme="minorHAnsi" w:cstheme="minorHAnsi"/>
          <w:color w:val="000000" w:themeColor="text1"/>
        </w:rPr>
        <w:t xml:space="preserve">Samskabelse med eleverne er en tilgang til læring og undervisning, der kommer mere i spil i den kommende tid, er skolens vurdering. Det skaber mening og forståelse og dermed engagement, at eleverne i endnu højere grad er aktivt deltagende i deres egne læringsprocesser. </w:t>
      </w:r>
    </w:p>
    <w:p w14:paraId="0D618D5A" w14:textId="727873F5" w:rsidR="00232C0D" w:rsidRDefault="00232C0D" w:rsidP="00451141">
      <w:pPr>
        <w:rPr>
          <w:rFonts w:asciiTheme="minorHAnsi" w:hAnsiTheme="minorHAnsi" w:cstheme="minorHAnsi"/>
          <w:color w:val="000000" w:themeColor="text1"/>
        </w:rPr>
      </w:pPr>
    </w:p>
    <w:p w14:paraId="12057C09" w14:textId="7DE8218B" w:rsidR="00232C0D" w:rsidRDefault="00232C0D" w:rsidP="00451141">
      <w:pPr>
        <w:rPr>
          <w:rFonts w:asciiTheme="minorHAnsi" w:hAnsiTheme="minorHAnsi" w:cstheme="minorHAnsi"/>
          <w:color w:val="000000" w:themeColor="text1"/>
        </w:rPr>
      </w:pPr>
      <w:r>
        <w:rPr>
          <w:rFonts w:asciiTheme="minorHAnsi" w:hAnsiTheme="minorHAnsi" w:cstheme="minorHAnsi"/>
          <w:color w:val="000000" w:themeColor="text1"/>
        </w:rPr>
        <w:t xml:space="preserve">Under nedlukningerne </w:t>
      </w:r>
      <w:proofErr w:type="spellStart"/>
      <w:r>
        <w:rPr>
          <w:rFonts w:asciiTheme="minorHAnsi" w:hAnsiTheme="minorHAnsi" w:cstheme="minorHAnsi"/>
          <w:color w:val="000000" w:themeColor="text1"/>
        </w:rPr>
        <w:t>pga</w:t>
      </w:r>
      <w:proofErr w:type="spellEnd"/>
      <w:r>
        <w:rPr>
          <w:rFonts w:asciiTheme="minorHAnsi" w:hAnsiTheme="minorHAnsi" w:cstheme="minorHAnsi"/>
          <w:color w:val="000000" w:themeColor="text1"/>
        </w:rPr>
        <w:t xml:space="preserve"> Covid-19, var skolen godt hjulpet af gode IT-kompetencer og værktøjer online. Her var det ligeledes årsplanerne/Fælles Mål, der har været rammen, og da skolen har valgt at bibeholde skemaet, så vidt det har været muligt og givet mening, vurderes det, at delmål og slutmål har kunnet opretholdes. Kun i enkelte fag – især de praktisk musiske fag – har dette været vanskeliggjort under nedlukningen, men lærerne vurderer, at de med et fagligt fokus på disse fag, kan indhente det forsømte.</w:t>
      </w:r>
    </w:p>
    <w:p w14:paraId="51B894BE" w14:textId="312F2DDE" w:rsidR="00232C0D" w:rsidRDefault="00232C0D" w:rsidP="00451141">
      <w:pPr>
        <w:rPr>
          <w:rFonts w:asciiTheme="minorHAnsi" w:hAnsiTheme="minorHAnsi" w:cstheme="minorHAnsi"/>
          <w:color w:val="000000" w:themeColor="text1"/>
        </w:rPr>
      </w:pPr>
    </w:p>
    <w:p w14:paraId="79FF6640" w14:textId="2AF47404" w:rsidR="00232C0D" w:rsidRDefault="00232C0D" w:rsidP="00451141">
      <w:pPr>
        <w:rPr>
          <w:rFonts w:asciiTheme="minorHAnsi" w:hAnsiTheme="minorHAnsi" w:cstheme="minorHAnsi"/>
          <w:color w:val="000000" w:themeColor="text1"/>
        </w:rPr>
      </w:pPr>
      <w:r>
        <w:rPr>
          <w:rFonts w:asciiTheme="minorHAnsi" w:hAnsiTheme="minorHAnsi" w:cstheme="minorHAnsi"/>
          <w:color w:val="000000" w:themeColor="text1"/>
        </w:rPr>
        <w:t>Skolens pædagogiske målsætning gennemsyrer hverdagen på Grindsted Privatskole. Disse kompetencer, som den faglige læring bindes op på, er vigtige kompetencer, som eleverne tager med sig ud i livet, hvor de skal stå på egne ben, tage beslutninger og fortsat lære. Det er dog ledelsens vurdering, at det er nødvendigt med et fortsat aktivt fokus på alle kompetencerne samt evaluering af arbejdet med dem.</w:t>
      </w:r>
    </w:p>
    <w:p w14:paraId="7F138BD3" w14:textId="2BE81DB5" w:rsidR="00E32D2E" w:rsidRDefault="00E32D2E" w:rsidP="00451141">
      <w:pPr>
        <w:rPr>
          <w:rFonts w:asciiTheme="minorHAnsi" w:hAnsiTheme="minorHAnsi" w:cstheme="minorHAnsi"/>
          <w:color w:val="000000" w:themeColor="text1"/>
        </w:rPr>
      </w:pPr>
    </w:p>
    <w:p w14:paraId="031F79D0" w14:textId="77777777" w:rsidR="00E32D2E" w:rsidRDefault="00E32D2E" w:rsidP="00E32D2E">
      <w:pPr>
        <w:jc w:val="right"/>
        <w:rPr>
          <w:rFonts w:asciiTheme="minorHAnsi" w:hAnsiTheme="minorHAnsi" w:cstheme="minorHAnsi"/>
          <w:b/>
          <w:bCs/>
          <w:i/>
          <w:iCs/>
          <w:color w:val="000000" w:themeColor="text1"/>
        </w:rPr>
      </w:pPr>
      <w:r>
        <w:rPr>
          <w:rFonts w:asciiTheme="minorHAnsi" w:hAnsiTheme="minorHAnsi" w:cstheme="minorHAnsi"/>
          <w:b/>
          <w:bCs/>
          <w:i/>
          <w:iCs/>
          <w:color w:val="000000" w:themeColor="text1"/>
        </w:rPr>
        <w:t>Godkendt af bestyrelsen maj 2021</w:t>
      </w:r>
    </w:p>
    <w:p w14:paraId="02C86C91" w14:textId="77777777" w:rsidR="00E32D2E" w:rsidRPr="004D1FE9" w:rsidRDefault="00E32D2E" w:rsidP="00451141">
      <w:pPr>
        <w:rPr>
          <w:rFonts w:asciiTheme="minorHAnsi" w:hAnsiTheme="minorHAnsi" w:cstheme="minorHAnsi"/>
          <w:color w:val="000000" w:themeColor="text1"/>
        </w:rPr>
      </w:pPr>
    </w:p>
    <w:sectPr w:rsidR="00E32D2E" w:rsidRPr="004D1FE9" w:rsidSect="008B231B">
      <w:headerReference w:type="even" r:id="rId11"/>
      <w:headerReference w:type="default" r:id="rId12"/>
      <w:footerReference w:type="even"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C1AE3" w14:textId="77777777" w:rsidR="00F703BE" w:rsidRDefault="00F703BE" w:rsidP="002E7642">
      <w:r>
        <w:separator/>
      </w:r>
    </w:p>
  </w:endnote>
  <w:endnote w:type="continuationSeparator" w:id="0">
    <w:p w14:paraId="57A67A49" w14:textId="77777777" w:rsidR="00F703BE" w:rsidRDefault="00F703BE" w:rsidP="002E7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1719268863"/>
      <w:docPartObj>
        <w:docPartGallery w:val="Page Numbers (Bottom of Page)"/>
        <w:docPartUnique/>
      </w:docPartObj>
    </w:sdtPr>
    <w:sdtEndPr>
      <w:rPr>
        <w:rStyle w:val="Sidetal"/>
      </w:rPr>
    </w:sdtEndPr>
    <w:sdtContent>
      <w:p w14:paraId="3269F549" w14:textId="12AB32AB" w:rsidR="00AD01CF" w:rsidRDefault="00AD01CF" w:rsidP="005827BE">
        <w:pPr>
          <w:pStyle w:val="Sidefod"/>
          <w:framePr w:wrap="none" w:vAnchor="text" w:hAnchor="margin" w:xAlign="center" w:y="1"/>
          <w:rPr>
            <w:rStyle w:val="Sidetal"/>
          </w:rPr>
        </w:pPr>
        <w:r>
          <w:rPr>
            <w:rStyle w:val="Sidetal"/>
          </w:rPr>
          <w:fldChar w:fldCharType="begin"/>
        </w:r>
        <w:r>
          <w:rPr>
            <w:rStyle w:val="Sidetal"/>
          </w:rPr>
          <w:instrText xml:space="preserve"> PAGE </w:instrText>
        </w:r>
        <w:r>
          <w:rPr>
            <w:rStyle w:val="Sidetal"/>
          </w:rPr>
          <w:fldChar w:fldCharType="end"/>
        </w:r>
      </w:p>
    </w:sdtContent>
  </w:sdt>
  <w:p w14:paraId="7C42FD30" w14:textId="77777777" w:rsidR="00AD01CF" w:rsidRDefault="00AD01CF">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465440858"/>
      <w:docPartObj>
        <w:docPartGallery w:val="Page Numbers (Bottom of Page)"/>
        <w:docPartUnique/>
      </w:docPartObj>
    </w:sdtPr>
    <w:sdtEndPr>
      <w:rPr>
        <w:rStyle w:val="Sidetal"/>
      </w:rPr>
    </w:sdtEndPr>
    <w:sdtContent>
      <w:p w14:paraId="60DFD6A8" w14:textId="7BAAD263" w:rsidR="005827BE" w:rsidRDefault="005827BE" w:rsidP="009152D3">
        <w:pPr>
          <w:pStyle w:val="Sidefod"/>
          <w:framePr w:wrap="none" w:vAnchor="text" w:hAnchor="margin" w:xAlign="center"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1</w:t>
        </w:r>
        <w:r>
          <w:rPr>
            <w:rStyle w:val="Sidetal"/>
          </w:rPr>
          <w:fldChar w:fldCharType="end"/>
        </w:r>
      </w:p>
    </w:sdtContent>
  </w:sdt>
  <w:p w14:paraId="3A985D0A" w14:textId="77777777" w:rsidR="005827BE" w:rsidRDefault="005827B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42934" w14:textId="77777777" w:rsidR="00F703BE" w:rsidRDefault="00F703BE" w:rsidP="002E7642">
      <w:r>
        <w:separator/>
      </w:r>
    </w:p>
  </w:footnote>
  <w:footnote w:type="continuationSeparator" w:id="0">
    <w:p w14:paraId="561F36FD" w14:textId="77777777" w:rsidR="00F703BE" w:rsidRDefault="00F703BE" w:rsidP="002E7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2071919835"/>
      <w:docPartObj>
        <w:docPartGallery w:val="Page Numbers (Top of Page)"/>
        <w:docPartUnique/>
      </w:docPartObj>
    </w:sdtPr>
    <w:sdtEndPr>
      <w:rPr>
        <w:rStyle w:val="Sidetal"/>
      </w:rPr>
    </w:sdtEndPr>
    <w:sdtContent>
      <w:p w14:paraId="6157174C" w14:textId="6E2287C6" w:rsidR="00AD01CF" w:rsidRDefault="00AD01CF" w:rsidP="009152D3">
        <w:pPr>
          <w:pStyle w:val="Sidehove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end"/>
        </w:r>
      </w:p>
    </w:sdtContent>
  </w:sdt>
  <w:sdt>
    <w:sdtPr>
      <w:rPr>
        <w:rStyle w:val="Sidetal"/>
      </w:rPr>
      <w:id w:val="299499460"/>
      <w:docPartObj>
        <w:docPartGallery w:val="Page Numbers (Top of Page)"/>
        <w:docPartUnique/>
      </w:docPartObj>
    </w:sdtPr>
    <w:sdtEndPr>
      <w:rPr>
        <w:rStyle w:val="Sidetal"/>
      </w:rPr>
    </w:sdtEndPr>
    <w:sdtContent>
      <w:p w14:paraId="5D988830" w14:textId="7D1AD1BA" w:rsidR="00AD01CF" w:rsidRDefault="00AD01CF" w:rsidP="00AD01CF">
        <w:pPr>
          <w:pStyle w:val="Sidehoved"/>
          <w:framePr w:wrap="none" w:vAnchor="text" w:hAnchor="margin" w:xAlign="center" w:y="1"/>
          <w:ind w:right="360"/>
          <w:rPr>
            <w:rStyle w:val="Sidetal"/>
          </w:rPr>
        </w:pPr>
        <w:r>
          <w:rPr>
            <w:rStyle w:val="Sidetal"/>
          </w:rPr>
          <w:fldChar w:fldCharType="begin"/>
        </w:r>
        <w:r>
          <w:rPr>
            <w:rStyle w:val="Sidetal"/>
          </w:rPr>
          <w:instrText xml:space="preserve"> PAGE </w:instrText>
        </w:r>
        <w:r>
          <w:rPr>
            <w:rStyle w:val="Sidetal"/>
          </w:rPr>
          <w:fldChar w:fldCharType="end"/>
        </w:r>
      </w:p>
    </w:sdtContent>
  </w:sdt>
  <w:p w14:paraId="0ED2F516" w14:textId="77777777" w:rsidR="00AD01CF" w:rsidRDefault="00AD01CF">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A06B8" w14:textId="3F46CF20" w:rsidR="002E7642" w:rsidRPr="008D3A27" w:rsidRDefault="00FD6075" w:rsidP="00AD01CF">
    <w:pPr>
      <w:pStyle w:val="Sidehoved"/>
      <w:tabs>
        <w:tab w:val="clear" w:pos="4819"/>
        <w:tab w:val="clear" w:pos="9638"/>
        <w:tab w:val="center" w:pos="5233"/>
      </w:tabs>
      <w:ind w:right="360"/>
      <w:rPr>
        <w:rFonts w:asciiTheme="minorHAnsi" w:hAnsiTheme="minorHAnsi" w:cstheme="minorHAnsi"/>
        <w:b/>
        <w:bCs/>
        <w:caps/>
        <w:color w:val="44546A" w:themeColor="text2"/>
      </w:rPr>
    </w:pPr>
    <w:r w:rsidRPr="008D3A27">
      <w:rPr>
        <w:rFonts w:asciiTheme="minorHAnsi" w:hAnsiTheme="minorHAnsi" w:cstheme="minorHAnsi"/>
        <w:b/>
        <w:bCs/>
        <w:noProof/>
        <w:color w:val="000000" w:themeColor="text1"/>
      </w:rPr>
      <w:drawing>
        <wp:anchor distT="0" distB="0" distL="114300" distR="114300" simplePos="0" relativeHeight="251658240" behindDoc="0" locked="0" layoutInCell="1" allowOverlap="1" wp14:anchorId="5358EDFE" wp14:editId="42FF2508">
          <wp:simplePos x="0" y="0"/>
          <wp:positionH relativeFrom="margin">
            <wp:posOffset>5448300</wp:posOffset>
          </wp:positionH>
          <wp:positionV relativeFrom="paragraph">
            <wp:posOffset>-95885</wp:posOffset>
          </wp:positionV>
          <wp:extent cx="1352550" cy="448618"/>
          <wp:effectExtent l="0" t="0" r="0" b="8890"/>
          <wp:wrapNone/>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P-logo.png"/>
                  <pic:cNvPicPr/>
                </pic:nvPicPr>
                <pic:blipFill>
                  <a:blip r:embed="rId1">
                    <a:extLst>
                      <a:ext uri="{28A0092B-C50C-407E-A947-70E740481C1C}">
                        <a14:useLocalDpi xmlns:a14="http://schemas.microsoft.com/office/drawing/2010/main" val="0"/>
                      </a:ext>
                    </a:extLst>
                  </a:blip>
                  <a:stretch>
                    <a:fillRect/>
                  </a:stretch>
                </pic:blipFill>
                <pic:spPr>
                  <a:xfrm>
                    <a:off x="0" y="0"/>
                    <a:ext cx="1352550" cy="448618"/>
                  </a:xfrm>
                  <a:prstGeom prst="rect">
                    <a:avLst/>
                  </a:prstGeom>
                </pic:spPr>
              </pic:pic>
            </a:graphicData>
          </a:graphic>
          <wp14:sizeRelH relativeFrom="margin">
            <wp14:pctWidth>0</wp14:pctWidth>
          </wp14:sizeRelH>
          <wp14:sizeRelV relativeFrom="margin">
            <wp14:pctHeight>0</wp14:pctHeight>
          </wp14:sizeRelV>
        </wp:anchor>
      </w:drawing>
    </w:r>
    <w:r w:rsidRPr="008D3A27">
      <w:rPr>
        <w:rFonts w:asciiTheme="minorHAnsi" w:hAnsiTheme="minorHAnsi" w:cstheme="minorHAnsi"/>
        <w:b/>
        <w:bCs/>
        <w:caps/>
        <w:color w:val="44546A" w:themeColor="text2"/>
      </w:rPr>
      <w:t>selvev</w:t>
    </w:r>
    <w:r w:rsidR="008D3A27" w:rsidRPr="008D3A27">
      <w:rPr>
        <w:rFonts w:asciiTheme="minorHAnsi" w:hAnsiTheme="minorHAnsi" w:cstheme="minorHAnsi"/>
        <w:b/>
        <w:bCs/>
        <w:caps/>
        <w:color w:val="44546A" w:themeColor="text2"/>
      </w:rPr>
      <w:t>aluering 2020 - 2021</w:t>
    </w:r>
    <w:r w:rsidR="00AD01CF">
      <w:rPr>
        <w:rFonts w:asciiTheme="minorHAnsi" w:hAnsiTheme="minorHAnsi" w:cstheme="minorHAnsi"/>
        <w:b/>
        <w:bCs/>
        <w:caps/>
        <w:color w:val="44546A" w:themeColor="text2"/>
      </w:rPr>
      <w:tab/>
    </w:r>
  </w:p>
  <w:p w14:paraId="577099C3" w14:textId="0AF577FC" w:rsidR="002E7642" w:rsidRPr="008D3A27" w:rsidRDefault="00832F06">
    <w:pPr>
      <w:pStyle w:val="Sidehoved"/>
      <w:rPr>
        <w:rFonts w:asciiTheme="minorHAnsi" w:hAnsiTheme="minorHAnsi" w:cstheme="minorHAnsi"/>
        <w:bCs/>
      </w:rPr>
    </w:pPr>
    <w:r>
      <w:rPr>
        <w:rFonts w:asciiTheme="minorHAnsi" w:hAnsiTheme="minorHAnsi" w:cstheme="minorHAnsi"/>
        <w:bCs/>
        <w:caps/>
        <w:color w:val="44546A" w:themeColor="text2"/>
        <w:sz w:val="20"/>
        <w:szCs w:val="20"/>
      </w:rPr>
      <w:t>3</w:t>
    </w:r>
    <w:r w:rsidR="008D3A27" w:rsidRPr="008D3A27">
      <w:rPr>
        <w:rFonts w:asciiTheme="minorHAnsi" w:hAnsiTheme="minorHAnsi" w:cstheme="minorHAnsi"/>
        <w:bCs/>
        <w:caps/>
        <w:color w:val="44546A" w:themeColor="text2"/>
        <w:sz w:val="20"/>
        <w:szCs w:val="20"/>
      </w:rPr>
      <w:t xml:space="preserve">: </w:t>
    </w:r>
    <w:r>
      <w:rPr>
        <w:rFonts w:asciiTheme="minorHAnsi" w:hAnsiTheme="minorHAnsi" w:cstheme="minorHAnsi"/>
        <w:bCs/>
        <w:caps/>
        <w:color w:val="44546A" w:themeColor="text2"/>
        <w:sz w:val="20"/>
        <w:szCs w:val="20"/>
      </w:rPr>
      <w:t>UNDERVISNINGENS</w:t>
    </w:r>
    <w:r w:rsidR="00951DCF">
      <w:rPr>
        <w:rFonts w:asciiTheme="minorHAnsi" w:hAnsiTheme="minorHAnsi" w:cstheme="minorHAnsi"/>
        <w:bCs/>
        <w:caps/>
        <w:color w:val="44546A" w:themeColor="text2"/>
        <w:sz w:val="20"/>
        <w:szCs w:val="20"/>
      </w:rPr>
      <w:t xml:space="preserve"> MÅL, TILRETTELÆGGELSE OG GENNEMFØRSEL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9613B"/>
    <w:multiLevelType w:val="hybridMultilevel"/>
    <w:tmpl w:val="6C0A1E8A"/>
    <w:lvl w:ilvl="0" w:tplc="82403B62">
      <w:start w:val="19"/>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0273523"/>
    <w:multiLevelType w:val="hybridMultilevel"/>
    <w:tmpl w:val="F41453D0"/>
    <w:lvl w:ilvl="0" w:tplc="0C64BA12">
      <w:start w:val="9"/>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3A3F528F"/>
    <w:multiLevelType w:val="hybridMultilevel"/>
    <w:tmpl w:val="1A7C5088"/>
    <w:lvl w:ilvl="0" w:tplc="013E10E8">
      <w:start w:val="17"/>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5616631E"/>
    <w:multiLevelType w:val="hybridMultilevel"/>
    <w:tmpl w:val="712032E2"/>
    <w:lvl w:ilvl="0" w:tplc="FDC2C98A">
      <w:start w:val="17"/>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61703EBA"/>
    <w:multiLevelType w:val="hybridMultilevel"/>
    <w:tmpl w:val="00B452A8"/>
    <w:lvl w:ilvl="0" w:tplc="2DB041A0">
      <w:start w:val="17"/>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68DE5923"/>
    <w:multiLevelType w:val="hybridMultilevel"/>
    <w:tmpl w:val="A976C368"/>
    <w:lvl w:ilvl="0" w:tplc="0406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642"/>
    <w:rsid w:val="00014E51"/>
    <w:rsid w:val="000202F7"/>
    <w:rsid w:val="00040450"/>
    <w:rsid w:val="00041201"/>
    <w:rsid w:val="000529BE"/>
    <w:rsid w:val="00052B13"/>
    <w:rsid w:val="00055AC1"/>
    <w:rsid w:val="00055EF5"/>
    <w:rsid w:val="00057599"/>
    <w:rsid w:val="000639C6"/>
    <w:rsid w:val="00067993"/>
    <w:rsid w:val="00080E6B"/>
    <w:rsid w:val="0009125D"/>
    <w:rsid w:val="00095AAA"/>
    <w:rsid w:val="000A68B6"/>
    <w:rsid w:val="000B1A77"/>
    <w:rsid w:val="000B4FCA"/>
    <w:rsid w:val="000B5128"/>
    <w:rsid w:val="000B734D"/>
    <w:rsid w:val="000C6370"/>
    <w:rsid w:val="000C6D77"/>
    <w:rsid w:val="000D7408"/>
    <w:rsid w:val="000E2265"/>
    <w:rsid w:val="000F1987"/>
    <w:rsid w:val="000F4063"/>
    <w:rsid w:val="00102385"/>
    <w:rsid w:val="00111DA1"/>
    <w:rsid w:val="0013029F"/>
    <w:rsid w:val="001312E4"/>
    <w:rsid w:val="00134654"/>
    <w:rsid w:val="00141CED"/>
    <w:rsid w:val="00157227"/>
    <w:rsid w:val="0017276D"/>
    <w:rsid w:val="00173240"/>
    <w:rsid w:val="0018571E"/>
    <w:rsid w:val="00186EE2"/>
    <w:rsid w:val="00192A9D"/>
    <w:rsid w:val="001A3F54"/>
    <w:rsid w:val="001A68A5"/>
    <w:rsid w:val="001D77E3"/>
    <w:rsid w:val="001E3C51"/>
    <w:rsid w:val="001F0F6D"/>
    <w:rsid w:val="001F408F"/>
    <w:rsid w:val="00201A89"/>
    <w:rsid w:val="002037D7"/>
    <w:rsid w:val="00211A11"/>
    <w:rsid w:val="00224F4B"/>
    <w:rsid w:val="00232C0D"/>
    <w:rsid w:val="0023392E"/>
    <w:rsid w:val="00233B6C"/>
    <w:rsid w:val="00235D03"/>
    <w:rsid w:val="002407AE"/>
    <w:rsid w:val="00253378"/>
    <w:rsid w:val="00254EBD"/>
    <w:rsid w:val="00256725"/>
    <w:rsid w:val="0026158D"/>
    <w:rsid w:val="00284C2B"/>
    <w:rsid w:val="002853E7"/>
    <w:rsid w:val="002A7E8E"/>
    <w:rsid w:val="002E7642"/>
    <w:rsid w:val="00301018"/>
    <w:rsid w:val="003229B0"/>
    <w:rsid w:val="00345827"/>
    <w:rsid w:val="003723EF"/>
    <w:rsid w:val="003734AF"/>
    <w:rsid w:val="003836E3"/>
    <w:rsid w:val="00385347"/>
    <w:rsid w:val="00385D6B"/>
    <w:rsid w:val="00395917"/>
    <w:rsid w:val="00396DBE"/>
    <w:rsid w:val="00397675"/>
    <w:rsid w:val="003B30ED"/>
    <w:rsid w:val="003C071A"/>
    <w:rsid w:val="003D5484"/>
    <w:rsid w:val="003E4AF7"/>
    <w:rsid w:val="003F311B"/>
    <w:rsid w:val="00401B46"/>
    <w:rsid w:val="00421DD5"/>
    <w:rsid w:val="00432953"/>
    <w:rsid w:val="00444B87"/>
    <w:rsid w:val="00450EAB"/>
    <w:rsid w:val="00451141"/>
    <w:rsid w:val="00452B70"/>
    <w:rsid w:val="00464BA8"/>
    <w:rsid w:val="00465083"/>
    <w:rsid w:val="00466693"/>
    <w:rsid w:val="00470C2B"/>
    <w:rsid w:val="0048071E"/>
    <w:rsid w:val="004857B4"/>
    <w:rsid w:val="00486EA8"/>
    <w:rsid w:val="00490BC3"/>
    <w:rsid w:val="00493197"/>
    <w:rsid w:val="004C195C"/>
    <w:rsid w:val="004D1FE9"/>
    <w:rsid w:val="005058B1"/>
    <w:rsid w:val="00506082"/>
    <w:rsid w:val="00517682"/>
    <w:rsid w:val="00530B94"/>
    <w:rsid w:val="00550756"/>
    <w:rsid w:val="0056214C"/>
    <w:rsid w:val="00576EC5"/>
    <w:rsid w:val="0058006A"/>
    <w:rsid w:val="005827BE"/>
    <w:rsid w:val="00585975"/>
    <w:rsid w:val="0059020C"/>
    <w:rsid w:val="005A5069"/>
    <w:rsid w:val="005B4DC8"/>
    <w:rsid w:val="005C6BD6"/>
    <w:rsid w:val="005D3A2E"/>
    <w:rsid w:val="005D7248"/>
    <w:rsid w:val="005E0581"/>
    <w:rsid w:val="005F69FD"/>
    <w:rsid w:val="00602F57"/>
    <w:rsid w:val="00622536"/>
    <w:rsid w:val="00622554"/>
    <w:rsid w:val="00631A6B"/>
    <w:rsid w:val="0063358D"/>
    <w:rsid w:val="006541DA"/>
    <w:rsid w:val="00682618"/>
    <w:rsid w:val="006A4FCE"/>
    <w:rsid w:val="006B0298"/>
    <w:rsid w:val="006B39D5"/>
    <w:rsid w:val="006B44E4"/>
    <w:rsid w:val="006D65E7"/>
    <w:rsid w:val="006E6751"/>
    <w:rsid w:val="006F65DE"/>
    <w:rsid w:val="00706C83"/>
    <w:rsid w:val="0072398F"/>
    <w:rsid w:val="0072642E"/>
    <w:rsid w:val="00732043"/>
    <w:rsid w:val="00732DEC"/>
    <w:rsid w:val="00732F45"/>
    <w:rsid w:val="0073359D"/>
    <w:rsid w:val="007503A7"/>
    <w:rsid w:val="00752210"/>
    <w:rsid w:val="007531B0"/>
    <w:rsid w:val="0075646C"/>
    <w:rsid w:val="00766DA2"/>
    <w:rsid w:val="007721C8"/>
    <w:rsid w:val="00773B29"/>
    <w:rsid w:val="00777103"/>
    <w:rsid w:val="007774E6"/>
    <w:rsid w:val="00780234"/>
    <w:rsid w:val="00781F16"/>
    <w:rsid w:val="00796044"/>
    <w:rsid w:val="007C2CED"/>
    <w:rsid w:val="007D7637"/>
    <w:rsid w:val="007D770F"/>
    <w:rsid w:val="007E53F6"/>
    <w:rsid w:val="007E5DA4"/>
    <w:rsid w:val="007F3EBD"/>
    <w:rsid w:val="007F542B"/>
    <w:rsid w:val="007F64DB"/>
    <w:rsid w:val="008007E5"/>
    <w:rsid w:val="0080403D"/>
    <w:rsid w:val="008104F7"/>
    <w:rsid w:val="008146BC"/>
    <w:rsid w:val="00827318"/>
    <w:rsid w:val="00832561"/>
    <w:rsid w:val="0083273F"/>
    <w:rsid w:val="00832F06"/>
    <w:rsid w:val="00842309"/>
    <w:rsid w:val="00853959"/>
    <w:rsid w:val="008641C7"/>
    <w:rsid w:val="00864BF0"/>
    <w:rsid w:val="008A3DDC"/>
    <w:rsid w:val="008A4D28"/>
    <w:rsid w:val="008B231B"/>
    <w:rsid w:val="008D3A27"/>
    <w:rsid w:val="008D5037"/>
    <w:rsid w:val="008D6C11"/>
    <w:rsid w:val="008D7B5F"/>
    <w:rsid w:val="008E501F"/>
    <w:rsid w:val="008F7118"/>
    <w:rsid w:val="00903C75"/>
    <w:rsid w:val="0092388C"/>
    <w:rsid w:val="00941584"/>
    <w:rsid w:val="009453E3"/>
    <w:rsid w:val="00951DCF"/>
    <w:rsid w:val="0095222F"/>
    <w:rsid w:val="00961986"/>
    <w:rsid w:val="009643CB"/>
    <w:rsid w:val="00970C6D"/>
    <w:rsid w:val="00982CE2"/>
    <w:rsid w:val="0098305E"/>
    <w:rsid w:val="009A0F6A"/>
    <w:rsid w:val="009A1EE4"/>
    <w:rsid w:val="009A7083"/>
    <w:rsid w:val="009D2F8C"/>
    <w:rsid w:val="009E5FD3"/>
    <w:rsid w:val="009F273E"/>
    <w:rsid w:val="009F4A6C"/>
    <w:rsid w:val="009F5927"/>
    <w:rsid w:val="009F5AB3"/>
    <w:rsid w:val="009F6F8D"/>
    <w:rsid w:val="009F76F7"/>
    <w:rsid w:val="00A12F2E"/>
    <w:rsid w:val="00A156D5"/>
    <w:rsid w:val="00A168E1"/>
    <w:rsid w:val="00A21627"/>
    <w:rsid w:val="00A2426C"/>
    <w:rsid w:val="00A309A5"/>
    <w:rsid w:val="00A361CE"/>
    <w:rsid w:val="00A43F5E"/>
    <w:rsid w:val="00A4466D"/>
    <w:rsid w:val="00A46E45"/>
    <w:rsid w:val="00A61736"/>
    <w:rsid w:val="00A65BAE"/>
    <w:rsid w:val="00A710E7"/>
    <w:rsid w:val="00A85434"/>
    <w:rsid w:val="00A931CA"/>
    <w:rsid w:val="00AA2175"/>
    <w:rsid w:val="00AA3F2A"/>
    <w:rsid w:val="00AA7BD5"/>
    <w:rsid w:val="00AB7D9A"/>
    <w:rsid w:val="00AD01CF"/>
    <w:rsid w:val="00AD2C33"/>
    <w:rsid w:val="00AE2E74"/>
    <w:rsid w:val="00B27A67"/>
    <w:rsid w:val="00B3196B"/>
    <w:rsid w:val="00B32494"/>
    <w:rsid w:val="00B52431"/>
    <w:rsid w:val="00B5511D"/>
    <w:rsid w:val="00B94795"/>
    <w:rsid w:val="00B947A2"/>
    <w:rsid w:val="00BC2F12"/>
    <w:rsid w:val="00BC6C71"/>
    <w:rsid w:val="00BC74C2"/>
    <w:rsid w:val="00BD39D2"/>
    <w:rsid w:val="00BD76CC"/>
    <w:rsid w:val="00BE2A40"/>
    <w:rsid w:val="00BF334E"/>
    <w:rsid w:val="00BF4769"/>
    <w:rsid w:val="00BF7D01"/>
    <w:rsid w:val="00C109F7"/>
    <w:rsid w:val="00C46044"/>
    <w:rsid w:val="00C53FE9"/>
    <w:rsid w:val="00C549B2"/>
    <w:rsid w:val="00C660D1"/>
    <w:rsid w:val="00C66EF5"/>
    <w:rsid w:val="00C70066"/>
    <w:rsid w:val="00C72BA8"/>
    <w:rsid w:val="00C819FB"/>
    <w:rsid w:val="00C961DC"/>
    <w:rsid w:val="00C97951"/>
    <w:rsid w:val="00CA1489"/>
    <w:rsid w:val="00CA37C1"/>
    <w:rsid w:val="00CA6FA4"/>
    <w:rsid w:val="00CB0D23"/>
    <w:rsid w:val="00CB4B26"/>
    <w:rsid w:val="00CC7255"/>
    <w:rsid w:val="00CD6AE0"/>
    <w:rsid w:val="00CE1A42"/>
    <w:rsid w:val="00CE2D2C"/>
    <w:rsid w:val="00CF673E"/>
    <w:rsid w:val="00D154D3"/>
    <w:rsid w:val="00D17D98"/>
    <w:rsid w:val="00D43A7F"/>
    <w:rsid w:val="00D44D4E"/>
    <w:rsid w:val="00D50103"/>
    <w:rsid w:val="00D620AF"/>
    <w:rsid w:val="00D64094"/>
    <w:rsid w:val="00D65A36"/>
    <w:rsid w:val="00D66660"/>
    <w:rsid w:val="00D70774"/>
    <w:rsid w:val="00D77392"/>
    <w:rsid w:val="00D8767F"/>
    <w:rsid w:val="00D95A87"/>
    <w:rsid w:val="00DB3906"/>
    <w:rsid w:val="00DB7883"/>
    <w:rsid w:val="00DB7976"/>
    <w:rsid w:val="00DB7C1A"/>
    <w:rsid w:val="00DF7B2F"/>
    <w:rsid w:val="00E25C28"/>
    <w:rsid w:val="00E32D2E"/>
    <w:rsid w:val="00E43749"/>
    <w:rsid w:val="00E43F70"/>
    <w:rsid w:val="00E45091"/>
    <w:rsid w:val="00E637C7"/>
    <w:rsid w:val="00E71F23"/>
    <w:rsid w:val="00E973CF"/>
    <w:rsid w:val="00EB2858"/>
    <w:rsid w:val="00EB5AE4"/>
    <w:rsid w:val="00EC45F1"/>
    <w:rsid w:val="00EC7B0D"/>
    <w:rsid w:val="00ED1868"/>
    <w:rsid w:val="00ED3B3F"/>
    <w:rsid w:val="00ED7CA5"/>
    <w:rsid w:val="00EE25E9"/>
    <w:rsid w:val="00EE3579"/>
    <w:rsid w:val="00EF7AD4"/>
    <w:rsid w:val="00F05CF0"/>
    <w:rsid w:val="00F14EF2"/>
    <w:rsid w:val="00F22E26"/>
    <w:rsid w:val="00F30CDC"/>
    <w:rsid w:val="00F326EA"/>
    <w:rsid w:val="00F703BE"/>
    <w:rsid w:val="00F72E48"/>
    <w:rsid w:val="00F87AAA"/>
    <w:rsid w:val="00F90558"/>
    <w:rsid w:val="00F97A29"/>
    <w:rsid w:val="00FA2978"/>
    <w:rsid w:val="00FB2BB5"/>
    <w:rsid w:val="00FD5BEA"/>
    <w:rsid w:val="00FD6075"/>
    <w:rsid w:val="00FD646D"/>
    <w:rsid w:val="00FD6863"/>
    <w:rsid w:val="00FD6CAE"/>
    <w:rsid w:val="00FF711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C333B6"/>
  <w15:chartTrackingRefBased/>
  <w15:docId w15:val="{C09A5B77-4212-4838-9E48-6408E0310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7A2"/>
    <w:pPr>
      <w:spacing w:after="0" w:line="240" w:lineRule="auto"/>
    </w:pPr>
    <w:rPr>
      <w:rFonts w:ascii="Times New Roman" w:eastAsia="Times New Roman" w:hAnsi="Times New Roman" w:cs="Times New Roman"/>
      <w:sz w:val="24"/>
      <w:szCs w:val="24"/>
      <w:lang w:eastAsia="da-DK"/>
    </w:rPr>
  </w:style>
  <w:style w:type="paragraph" w:styleId="Overskrift6">
    <w:name w:val="heading 6"/>
    <w:basedOn w:val="Normal"/>
    <w:link w:val="Overskrift6Tegn"/>
    <w:uiPriority w:val="9"/>
    <w:qFormat/>
    <w:rsid w:val="000E2265"/>
    <w:pPr>
      <w:spacing w:before="100" w:beforeAutospacing="1" w:after="100" w:afterAutospacing="1"/>
      <w:outlineLvl w:val="5"/>
    </w:pPr>
    <w:rPr>
      <w:b/>
      <w:bCs/>
      <w:sz w:val="15"/>
      <w:szCs w:val="15"/>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2E7642"/>
    <w:pPr>
      <w:tabs>
        <w:tab w:val="center" w:pos="4819"/>
        <w:tab w:val="right" w:pos="9638"/>
      </w:tabs>
    </w:pPr>
  </w:style>
  <w:style w:type="character" w:customStyle="1" w:styleId="SidehovedTegn">
    <w:name w:val="Sidehoved Tegn"/>
    <w:basedOn w:val="Standardskrifttypeiafsnit"/>
    <w:link w:val="Sidehoved"/>
    <w:uiPriority w:val="99"/>
    <w:rsid w:val="002E7642"/>
  </w:style>
  <w:style w:type="paragraph" w:styleId="Sidefod">
    <w:name w:val="footer"/>
    <w:basedOn w:val="Normal"/>
    <w:link w:val="SidefodTegn"/>
    <w:uiPriority w:val="99"/>
    <w:unhideWhenUsed/>
    <w:rsid w:val="002E7642"/>
    <w:pPr>
      <w:tabs>
        <w:tab w:val="center" w:pos="4819"/>
        <w:tab w:val="right" w:pos="9638"/>
      </w:tabs>
    </w:pPr>
  </w:style>
  <w:style w:type="character" w:customStyle="1" w:styleId="SidefodTegn">
    <w:name w:val="Sidefod Tegn"/>
    <w:basedOn w:val="Standardskrifttypeiafsnit"/>
    <w:link w:val="Sidefod"/>
    <w:uiPriority w:val="99"/>
    <w:rsid w:val="002E7642"/>
  </w:style>
  <w:style w:type="character" w:styleId="Pladsholdertekst">
    <w:name w:val="Placeholder Text"/>
    <w:basedOn w:val="Standardskrifttypeiafsnit"/>
    <w:uiPriority w:val="99"/>
    <w:semiHidden/>
    <w:rsid w:val="002E7642"/>
    <w:rPr>
      <w:color w:val="808080"/>
    </w:rPr>
  </w:style>
  <w:style w:type="paragraph" w:styleId="Listeafsnit">
    <w:name w:val="List Paragraph"/>
    <w:basedOn w:val="Normal"/>
    <w:uiPriority w:val="34"/>
    <w:qFormat/>
    <w:rsid w:val="00A931CA"/>
    <w:pPr>
      <w:ind w:left="720"/>
      <w:contextualSpacing/>
    </w:pPr>
  </w:style>
  <w:style w:type="paragraph" w:styleId="Markeringsbobletekst">
    <w:name w:val="Balloon Text"/>
    <w:basedOn w:val="Normal"/>
    <w:link w:val="MarkeringsbobletekstTegn"/>
    <w:uiPriority w:val="99"/>
    <w:semiHidden/>
    <w:unhideWhenUsed/>
    <w:rsid w:val="006B39D5"/>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6B39D5"/>
    <w:rPr>
      <w:rFonts w:ascii="Segoe UI" w:hAnsi="Segoe UI" w:cs="Segoe UI"/>
      <w:sz w:val="18"/>
      <w:szCs w:val="18"/>
    </w:rPr>
  </w:style>
  <w:style w:type="paragraph" w:styleId="NormalWeb">
    <w:name w:val="Normal (Web)"/>
    <w:basedOn w:val="Normal"/>
    <w:uiPriority w:val="99"/>
    <w:unhideWhenUsed/>
    <w:rsid w:val="00345827"/>
    <w:pPr>
      <w:spacing w:before="100" w:beforeAutospacing="1" w:after="100" w:afterAutospacing="1"/>
    </w:pPr>
  </w:style>
  <w:style w:type="table" w:styleId="Tabel-Gitter">
    <w:name w:val="Table Grid"/>
    <w:basedOn w:val="Tabel-Normal"/>
    <w:uiPriority w:val="39"/>
    <w:rsid w:val="00451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6Tegn">
    <w:name w:val="Overskrift 6 Tegn"/>
    <w:basedOn w:val="Standardskrifttypeiafsnit"/>
    <w:link w:val="Overskrift6"/>
    <w:uiPriority w:val="9"/>
    <w:rsid w:val="000E2265"/>
    <w:rPr>
      <w:rFonts w:ascii="Times New Roman" w:eastAsia="Times New Roman" w:hAnsi="Times New Roman" w:cs="Times New Roman"/>
      <w:b/>
      <w:bCs/>
      <w:sz w:val="15"/>
      <w:szCs w:val="15"/>
      <w:lang w:eastAsia="da-DK"/>
    </w:rPr>
  </w:style>
  <w:style w:type="character" w:styleId="Hyperlink">
    <w:name w:val="Hyperlink"/>
    <w:basedOn w:val="Standardskrifttypeiafsnit"/>
    <w:uiPriority w:val="99"/>
    <w:unhideWhenUsed/>
    <w:rsid w:val="00777103"/>
    <w:rPr>
      <w:color w:val="0563C1" w:themeColor="hyperlink"/>
      <w:u w:val="single"/>
    </w:rPr>
  </w:style>
  <w:style w:type="character" w:styleId="Ulstomtale">
    <w:name w:val="Unresolved Mention"/>
    <w:basedOn w:val="Standardskrifttypeiafsnit"/>
    <w:uiPriority w:val="99"/>
    <w:semiHidden/>
    <w:unhideWhenUsed/>
    <w:rsid w:val="00777103"/>
    <w:rPr>
      <w:color w:val="605E5C"/>
      <w:shd w:val="clear" w:color="auto" w:fill="E1DFDD"/>
    </w:rPr>
  </w:style>
  <w:style w:type="character" w:styleId="Sidetal">
    <w:name w:val="page number"/>
    <w:basedOn w:val="Standardskrifttypeiafsnit"/>
    <w:uiPriority w:val="99"/>
    <w:semiHidden/>
    <w:unhideWhenUsed/>
    <w:rsid w:val="00AD01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862412">
      <w:bodyDiv w:val="1"/>
      <w:marLeft w:val="0"/>
      <w:marRight w:val="0"/>
      <w:marTop w:val="0"/>
      <w:marBottom w:val="0"/>
      <w:divBdr>
        <w:top w:val="none" w:sz="0" w:space="0" w:color="auto"/>
        <w:left w:val="none" w:sz="0" w:space="0" w:color="auto"/>
        <w:bottom w:val="none" w:sz="0" w:space="0" w:color="auto"/>
        <w:right w:val="none" w:sz="0" w:space="0" w:color="auto"/>
      </w:divBdr>
    </w:div>
    <w:div w:id="280192017">
      <w:bodyDiv w:val="1"/>
      <w:marLeft w:val="0"/>
      <w:marRight w:val="0"/>
      <w:marTop w:val="0"/>
      <w:marBottom w:val="0"/>
      <w:divBdr>
        <w:top w:val="none" w:sz="0" w:space="0" w:color="auto"/>
        <w:left w:val="none" w:sz="0" w:space="0" w:color="auto"/>
        <w:bottom w:val="none" w:sz="0" w:space="0" w:color="auto"/>
        <w:right w:val="none" w:sz="0" w:space="0" w:color="auto"/>
      </w:divBdr>
    </w:div>
    <w:div w:id="468548787">
      <w:bodyDiv w:val="1"/>
      <w:marLeft w:val="0"/>
      <w:marRight w:val="0"/>
      <w:marTop w:val="0"/>
      <w:marBottom w:val="0"/>
      <w:divBdr>
        <w:top w:val="none" w:sz="0" w:space="0" w:color="auto"/>
        <w:left w:val="none" w:sz="0" w:space="0" w:color="auto"/>
        <w:bottom w:val="none" w:sz="0" w:space="0" w:color="auto"/>
        <w:right w:val="none" w:sz="0" w:space="0" w:color="auto"/>
      </w:divBdr>
    </w:div>
    <w:div w:id="624193322">
      <w:bodyDiv w:val="1"/>
      <w:marLeft w:val="0"/>
      <w:marRight w:val="0"/>
      <w:marTop w:val="0"/>
      <w:marBottom w:val="0"/>
      <w:divBdr>
        <w:top w:val="none" w:sz="0" w:space="0" w:color="auto"/>
        <w:left w:val="none" w:sz="0" w:space="0" w:color="auto"/>
        <w:bottom w:val="none" w:sz="0" w:space="0" w:color="auto"/>
        <w:right w:val="none" w:sz="0" w:space="0" w:color="auto"/>
      </w:divBdr>
    </w:div>
    <w:div w:id="803081460">
      <w:bodyDiv w:val="1"/>
      <w:marLeft w:val="0"/>
      <w:marRight w:val="0"/>
      <w:marTop w:val="0"/>
      <w:marBottom w:val="0"/>
      <w:divBdr>
        <w:top w:val="none" w:sz="0" w:space="0" w:color="auto"/>
        <w:left w:val="none" w:sz="0" w:space="0" w:color="auto"/>
        <w:bottom w:val="none" w:sz="0" w:space="0" w:color="auto"/>
        <w:right w:val="none" w:sz="0" w:space="0" w:color="auto"/>
      </w:divBdr>
    </w:div>
    <w:div w:id="1450734035">
      <w:bodyDiv w:val="1"/>
      <w:marLeft w:val="0"/>
      <w:marRight w:val="0"/>
      <w:marTop w:val="0"/>
      <w:marBottom w:val="0"/>
      <w:divBdr>
        <w:top w:val="none" w:sz="0" w:space="0" w:color="auto"/>
        <w:left w:val="none" w:sz="0" w:space="0" w:color="auto"/>
        <w:bottom w:val="none" w:sz="0" w:space="0" w:color="auto"/>
        <w:right w:val="none" w:sz="0" w:space="0" w:color="auto"/>
      </w:divBdr>
    </w:div>
    <w:div w:id="1993755407">
      <w:bodyDiv w:val="1"/>
      <w:marLeft w:val="0"/>
      <w:marRight w:val="0"/>
      <w:marTop w:val="0"/>
      <w:marBottom w:val="0"/>
      <w:divBdr>
        <w:top w:val="none" w:sz="0" w:space="0" w:color="auto"/>
        <w:left w:val="none" w:sz="0" w:space="0" w:color="auto"/>
        <w:bottom w:val="none" w:sz="0" w:space="0" w:color="auto"/>
        <w:right w:val="none" w:sz="0" w:space="0" w:color="auto"/>
      </w:divBdr>
      <w:divsChild>
        <w:div w:id="473911354">
          <w:marLeft w:val="0"/>
          <w:marRight w:val="0"/>
          <w:marTop w:val="0"/>
          <w:marBottom w:val="0"/>
          <w:divBdr>
            <w:top w:val="none" w:sz="0" w:space="0" w:color="auto"/>
            <w:left w:val="none" w:sz="0" w:space="0" w:color="auto"/>
            <w:bottom w:val="none" w:sz="0" w:space="0" w:color="auto"/>
            <w:right w:val="none" w:sz="0" w:space="0" w:color="auto"/>
          </w:divBdr>
        </w:div>
        <w:div w:id="17921697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2019-09-03T00:00:00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15747C940A2104BB776CDD182F3A83A" ma:contentTypeVersion="8" ma:contentTypeDescription="Opret et nyt dokument." ma:contentTypeScope="" ma:versionID="16a060dfa61656354c573a6c18a540a0">
  <xsd:schema xmlns:xsd="http://www.w3.org/2001/XMLSchema" xmlns:xs="http://www.w3.org/2001/XMLSchema" xmlns:p="http://schemas.microsoft.com/office/2006/metadata/properties" xmlns:ns3="ee67fdea-93b4-45af-8b86-7198ee2559a9" targetNamespace="http://schemas.microsoft.com/office/2006/metadata/properties" ma:root="true" ma:fieldsID="566b5721b3378ac3b8e0cd0ab1be9628" ns3:_="">
    <xsd:import namespace="ee67fdea-93b4-45af-8b86-7198ee2559a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67fdea-93b4-45af-8b86-7198ee255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310CB6A-652D-4C3B-88D2-D487ED7F65B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B44DB35-582D-4F3D-B83D-1FE5F0BF0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67fdea-93b4-45af-8b86-7198ee2559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770C5C-FCB2-4635-B594-89EEED5A33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4</Pages>
  <Words>1879</Words>
  <Characters>11466</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GRINDSTED PRIVATSKOLE • TREHØJEVEJ 10 • 7200 GRINDSTED</vt:lpstr>
    </vt:vector>
  </TitlesOfParts>
  <Company/>
  <LinksUpToDate>false</LinksUpToDate>
  <CharactersWithSpaces>13319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GRINDSTED PRIVATSKOLE • TREHØJEVEJ 10 • 7200 GRINDSTED</dc:title>
  <dc:subject/>
  <dc:creator>Christian Thorne</dc:creator>
  <cp:keywords/>
  <dc:description/>
  <cp:lastModifiedBy>Christian Thorne</cp:lastModifiedBy>
  <cp:revision>16</cp:revision>
  <cp:lastPrinted>2020-12-02T09:25:00Z</cp:lastPrinted>
  <dcterms:created xsi:type="dcterms:W3CDTF">2020-12-02T09:19:00Z</dcterms:created>
  <dcterms:modified xsi:type="dcterms:W3CDTF">2021-06-01T08:29:00Z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0x010100F15747C940A2104BB776CDD182F3A83A</vt:lpwstr>
  </property>
</Properties>
</file>