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E5EC" w14:textId="2DE7E70B" w:rsidR="009A4AC0" w:rsidRPr="00C85F50" w:rsidRDefault="009A4AC0" w:rsidP="007C02DA">
      <w:pPr>
        <w:rPr>
          <w:rFonts w:asciiTheme="minorHAnsi" w:hAnsiTheme="minorHAnsi" w:cstheme="minorHAnsi"/>
        </w:rPr>
      </w:pPr>
    </w:p>
    <w:p w14:paraId="34974C6A" w14:textId="2B5B59EC" w:rsidR="006466E5" w:rsidRPr="00C85F50" w:rsidRDefault="006466E5" w:rsidP="007C02DA">
      <w:pPr>
        <w:rPr>
          <w:rFonts w:asciiTheme="minorHAnsi" w:hAnsiTheme="minorHAnsi" w:cstheme="minorHAnsi"/>
        </w:rPr>
      </w:pPr>
    </w:p>
    <w:p w14:paraId="6A957D49" w14:textId="77777777" w:rsidR="006466E5" w:rsidRPr="00C85F50" w:rsidRDefault="006466E5" w:rsidP="007C02DA">
      <w:pPr>
        <w:rPr>
          <w:rFonts w:asciiTheme="minorHAnsi" w:hAnsiTheme="minorHAnsi" w:cstheme="minorHAnsi"/>
        </w:rPr>
      </w:pPr>
    </w:p>
    <w:p w14:paraId="1BBBD52D" w14:textId="77777777" w:rsidR="00C85F50" w:rsidRPr="00C85F50" w:rsidRDefault="00C85F50" w:rsidP="00C85F50">
      <w:pPr>
        <w:rPr>
          <w:rFonts w:asciiTheme="minorHAnsi" w:hAnsiTheme="minorHAnsi" w:cstheme="minorHAnsi"/>
          <w:b/>
          <w:bCs/>
        </w:rPr>
      </w:pPr>
      <w:bookmarkStart w:id="0" w:name="_Hlk68694461"/>
      <w:r w:rsidRPr="00C85F50">
        <w:rPr>
          <w:rFonts w:asciiTheme="minorHAnsi" w:hAnsiTheme="minorHAnsi" w:cstheme="minorHAnsi"/>
          <w:b/>
          <w:bCs/>
        </w:rPr>
        <w:t>Tema 9: Elevens videre forløb i uddannelsessystemet</w:t>
      </w:r>
    </w:p>
    <w:p w14:paraId="3A147F5D" w14:textId="77777777" w:rsidR="00C85F50" w:rsidRDefault="00C85F50" w:rsidP="00C85F50">
      <w:pPr>
        <w:pStyle w:val="Ingenafstand"/>
        <w:rPr>
          <w:rFonts w:cstheme="minorHAnsi"/>
        </w:rPr>
      </w:pPr>
    </w:p>
    <w:p w14:paraId="0FEDCDA8" w14:textId="634A726C" w:rsidR="00C85F50" w:rsidRPr="00C85F50" w:rsidRDefault="00C85F50" w:rsidP="00C85F50">
      <w:pPr>
        <w:pStyle w:val="Ingenafstand"/>
        <w:rPr>
          <w:rFonts w:cstheme="minorHAnsi"/>
        </w:rPr>
      </w:pPr>
      <w:r w:rsidRPr="00C85F50">
        <w:rPr>
          <w:rFonts w:cstheme="minorHAnsi"/>
        </w:rPr>
        <w:t>For at undersøge dette, kontakter vi UU, der sender en statistik over, hvor vores elever kommer hen efter skolegang på Grindsted Privatskole. Det viser, at alle 18 elever er videre i uddannelsessystemet. Det er både til 10. klasse på efterskoler og 10. folkeskole samt ungdomsuddannelser. Det er det samme billede, som vi kender fra tidligere år.</w:t>
      </w:r>
    </w:p>
    <w:p w14:paraId="30F76340" w14:textId="77777777" w:rsidR="00C85F50" w:rsidRPr="00C85F50" w:rsidRDefault="00C85F50" w:rsidP="00C85F50">
      <w:pPr>
        <w:pStyle w:val="Ingenafstand"/>
        <w:rPr>
          <w:rFonts w:cstheme="minorHAnsi"/>
        </w:rPr>
      </w:pPr>
    </w:p>
    <w:p w14:paraId="1DA75117" w14:textId="77777777" w:rsidR="00C85F50" w:rsidRPr="00C85F50" w:rsidRDefault="00C85F50" w:rsidP="00C85F50">
      <w:pPr>
        <w:pStyle w:val="Ingenafstand"/>
        <w:rPr>
          <w:rFonts w:cstheme="minorHAnsi"/>
        </w:rPr>
      </w:pPr>
      <w:r w:rsidRPr="00C85F50">
        <w:rPr>
          <w:rFonts w:cstheme="minorHAnsi"/>
        </w:rPr>
        <w:t>Skolen har et tæt samarbejde med UU omkring valg af uddannelsesretning, og skolen har som en klar målsætning at alle elever, når de forlader skolen, fortsat har lyst til at lære mere og fortsætte i ungdomsuddannelser. Vi ser med tilfredshed, at eleverne vælger bredt mellem ungdomsuddannelser – altså både til erhvervsfaglige og almene ungdomsuddannelser.</w:t>
      </w:r>
    </w:p>
    <w:p w14:paraId="36DE93BB" w14:textId="77777777" w:rsidR="00C85F50" w:rsidRPr="00C85F50" w:rsidRDefault="00C85F50" w:rsidP="00C85F50">
      <w:pPr>
        <w:pStyle w:val="Ingenafstand"/>
        <w:rPr>
          <w:rFonts w:cstheme="minorHAnsi"/>
        </w:rPr>
      </w:pPr>
    </w:p>
    <w:p w14:paraId="13D64580" w14:textId="77777777" w:rsidR="00C85F50" w:rsidRPr="00C85F50" w:rsidRDefault="00C85F50" w:rsidP="00C85F50">
      <w:pPr>
        <w:pStyle w:val="Ingenafstand"/>
        <w:rPr>
          <w:rFonts w:cstheme="minorHAnsi"/>
        </w:rPr>
      </w:pPr>
      <w:r w:rsidRPr="00C85F50">
        <w:rPr>
          <w:rFonts w:cstheme="minorHAnsi"/>
        </w:rPr>
        <w:t>Bemærkning:</w:t>
      </w:r>
    </w:p>
    <w:p w14:paraId="1E350DCD" w14:textId="3F66DC5D" w:rsidR="00C85F50" w:rsidRPr="00C85F50" w:rsidRDefault="00C85F50" w:rsidP="00C85F50">
      <w:pPr>
        <w:pStyle w:val="Ingenafstand"/>
        <w:rPr>
          <w:rFonts w:cstheme="minorHAnsi"/>
        </w:rPr>
      </w:pPr>
      <w:r w:rsidRPr="00C85F50">
        <w:rPr>
          <w:rFonts w:cstheme="minorHAnsi"/>
        </w:rPr>
        <w:t>Det seneste skoleår (20-21) har vi haft en større udskrivning til efterskole i 9. klasse, end vanligt. Det tilskriver vi, at 8. klasse i længere perioder var hjemme i online undervisning, hvor relationerne til klassekammerater var vanskelige at fastholde, og valget om at komme på efterskole i 9. klasse blev let at tage. Det ændrer dog ikke ved, at alle elever kommer videre i uddannelsessystemet og udskrivning til efterskole i dette skoleår er tilbage på det forventelige niveau.</w:t>
      </w:r>
    </w:p>
    <w:p w14:paraId="745F4431" w14:textId="77777777" w:rsidR="00C85F50" w:rsidRPr="00C85F50" w:rsidRDefault="00C85F50" w:rsidP="00C85F50">
      <w:pPr>
        <w:rPr>
          <w:rFonts w:asciiTheme="minorHAnsi" w:hAnsiTheme="minorHAnsi" w:cstheme="minorHAnsi"/>
        </w:rPr>
      </w:pPr>
    </w:p>
    <w:p w14:paraId="05C7FA06" w14:textId="77777777" w:rsidR="00C85F50" w:rsidRPr="00C85F50" w:rsidRDefault="00C85F50" w:rsidP="00C85F50">
      <w:pPr>
        <w:jc w:val="right"/>
        <w:rPr>
          <w:rFonts w:asciiTheme="minorHAnsi" w:hAnsiTheme="minorHAnsi" w:cstheme="minorHAnsi"/>
        </w:rPr>
      </w:pPr>
      <w:bookmarkStart w:id="1" w:name="_Hlk98412645"/>
      <w:r w:rsidRPr="00C85F50">
        <w:rPr>
          <w:rFonts w:asciiTheme="minorHAnsi" w:hAnsiTheme="minorHAnsi" w:cstheme="minorHAnsi"/>
        </w:rPr>
        <w:t>Evalueret af skolens ledelse og godkendt af bestyrelsen 1.marts 2022.</w:t>
      </w:r>
    </w:p>
    <w:bookmarkEnd w:id="1"/>
    <w:p w14:paraId="63CF7325" w14:textId="77777777" w:rsidR="00C85F50" w:rsidRPr="00C85F50" w:rsidRDefault="00C85F50" w:rsidP="00C85F50">
      <w:pPr>
        <w:rPr>
          <w:rFonts w:asciiTheme="minorHAnsi" w:hAnsiTheme="minorHAnsi" w:cstheme="minorHAnsi"/>
        </w:rPr>
      </w:pPr>
    </w:p>
    <w:p w14:paraId="288150C6" w14:textId="77777777" w:rsidR="00C85F50" w:rsidRPr="00C85F50" w:rsidRDefault="00C85F50" w:rsidP="00C85F50">
      <w:pPr>
        <w:rPr>
          <w:rFonts w:asciiTheme="minorHAnsi" w:hAnsiTheme="minorHAnsi" w:cstheme="minorHAnsi"/>
        </w:rPr>
      </w:pPr>
    </w:p>
    <w:p w14:paraId="040478DA" w14:textId="77777777" w:rsidR="00C85F50" w:rsidRPr="00C85F50" w:rsidRDefault="00C85F50" w:rsidP="00C85F50">
      <w:pPr>
        <w:rPr>
          <w:rFonts w:asciiTheme="minorHAnsi" w:hAnsiTheme="minorHAnsi" w:cstheme="minorHAnsi"/>
        </w:rPr>
      </w:pPr>
    </w:p>
    <w:p w14:paraId="3A9CEA29" w14:textId="77777777" w:rsidR="00C85F50" w:rsidRPr="00C85F50" w:rsidRDefault="00C85F50" w:rsidP="00C85F50">
      <w:pPr>
        <w:rPr>
          <w:rFonts w:asciiTheme="minorHAnsi" w:hAnsiTheme="minorHAnsi" w:cstheme="minorHAnsi"/>
        </w:rPr>
      </w:pPr>
    </w:p>
    <w:p w14:paraId="30CFEBC1" w14:textId="77777777" w:rsidR="00C85F50" w:rsidRPr="00C85F50" w:rsidRDefault="00C85F50" w:rsidP="00C85F50">
      <w:pPr>
        <w:rPr>
          <w:rFonts w:asciiTheme="minorHAnsi" w:hAnsiTheme="minorHAnsi" w:cstheme="minorHAnsi"/>
          <w:b/>
          <w:bCs/>
        </w:rPr>
      </w:pPr>
    </w:p>
    <w:p w14:paraId="3394222E" w14:textId="77777777" w:rsidR="00C85F50" w:rsidRPr="00C85F50" w:rsidRDefault="00C85F50" w:rsidP="00C85F50">
      <w:pPr>
        <w:rPr>
          <w:rFonts w:asciiTheme="minorHAnsi" w:hAnsiTheme="minorHAnsi" w:cstheme="minorHAnsi"/>
          <w:b/>
          <w:bCs/>
        </w:rPr>
      </w:pPr>
    </w:p>
    <w:p w14:paraId="54F01B19" w14:textId="77777777" w:rsidR="00C85F50" w:rsidRPr="00C85F50" w:rsidRDefault="00C85F50" w:rsidP="00C85F50">
      <w:pPr>
        <w:rPr>
          <w:rFonts w:asciiTheme="minorHAnsi" w:hAnsiTheme="minorHAnsi" w:cstheme="minorHAnsi"/>
          <w:b/>
          <w:bCs/>
        </w:rPr>
      </w:pPr>
    </w:p>
    <w:p w14:paraId="1A4C6680" w14:textId="77777777" w:rsidR="00C85F50" w:rsidRPr="00C85F50" w:rsidRDefault="00C85F50" w:rsidP="00C85F50">
      <w:pPr>
        <w:rPr>
          <w:rFonts w:asciiTheme="minorHAnsi" w:hAnsiTheme="minorHAnsi" w:cstheme="minorHAnsi"/>
          <w:b/>
          <w:bCs/>
        </w:rPr>
      </w:pPr>
    </w:p>
    <w:p w14:paraId="0004FCDE" w14:textId="77777777" w:rsidR="00C85F50" w:rsidRPr="00C85F50" w:rsidRDefault="00C85F50" w:rsidP="00C85F50">
      <w:pPr>
        <w:rPr>
          <w:rFonts w:asciiTheme="minorHAnsi" w:hAnsiTheme="minorHAnsi" w:cstheme="minorHAnsi"/>
          <w:b/>
          <w:bCs/>
        </w:rPr>
      </w:pPr>
    </w:p>
    <w:p w14:paraId="5A65853F" w14:textId="77777777" w:rsidR="00C85F50" w:rsidRPr="00C85F50" w:rsidRDefault="00C85F50" w:rsidP="00C85F50">
      <w:pPr>
        <w:rPr>
          <w:rFonts w:asciiTheme="minorHAnsi" w:hAnsiTheme="minorHAnsi" w:cstheme="minorHAnsi"/>
          <w:b/>
          <w:bCs/>
        </w:rPr>
      </w:pPr>
    </w:p>
    <w:p w14:paraId="03B5AF5D" w14:textId="6820C3DC" w:rsidR="00C85F50" w:rsidRDefault="00C85F50" w:rsidP="00C85F50">
      <w:pPr>
        <w:rPr>
          <w:rFonts w:asciiTheme="minorHAnsi" w:hAnsiTheme="minorHAnsi" w:cstheme="minorHAnsi"/>
          <w:b/>
          <w:bCs/>
        </w:rPr>
      </w:pPr>
    </w:p>
    <w:p w14:paraId="4C06B439" w14:textId="383CDEBA" w:rsidR="00C85F50" w:rsidRDefault="00C85F50" w:rsidP="00C85F50">
      <w:pPr>
        <w:rPr>
          <w:rFonts w:asciiTheme="minorHAnsi" w:hAnsiTheme="minorHAnsi" w:cstheme="minorHAnsi"/>
          <w:b/>
          <w:bCs/>
        </w:rPr>
      </w:pPr>
    </w:p>
    <w:p w14:paraId="12394E41" w14:textId="3B7BCE6F" w:rsidR="00C85F50" w:rsidRDefault="00C85F50" w:rsidP="00C85F50">
      <w:pPr>
        <w:rPr>
          <w:rFonts w:asciiTheme="minorHAnsi" w:hAnsiTheme="minorHAnsi" w:cstheme="minorHAnsi"/>
          <w:b/>
          <w:bCs/>
        </w:rPr>
      </w:pPr>
    </w:p>
    <w:p w14:paraId="17AB425B" w14:textId="201D6238" w:rsidR="00C85F50" w:rsidRDefault="00C85F50" w:rsidP="00C85F50">
      <w:pPr>
        <w:rPr>
          <w:rFonts w:asciiTheme="minorHAnsi" w:hAnsiTheme="minorHAnsi" w:cstheme="minorHAnsi"/>
          <w:b/>
          <w:bCs/>
        </w:rPr>
      </w:pPr>
    </w:p>
    <w:p w14:paraId="224DCAEC" w14:textId="1D6E8BA4" w:rsidR="00C85F50" w:rsidRDefault="00C85F50" w:rsidP="00C85F50">
      <w:pPr>
        <w:rPr>
          <w:rFonts w:asciiTheme="minorHAnsi" w:hAnsiTheme="minorHAnsi" w:cstheme="minorHAnsi"/>
          <w:b/>
          <w:bCs/>
        </w:rPr>
      </w:pPr>
    </w:p>
    <w:p w14:paraId="34EFC621" w14:textId="6D90B8A0" w:rsidR="00C85F50" w:rsidRDefault="00C85F50" w:rsidP="00C85F50">
      <w:pPr>
        <w:rPr>
          <w:rFonts w:asciiTheme="minorHAnsi" w:hAnsiTheme="minorHAnsi" w:cstheme="minorHAnsi"/>
          <w:b/>
          <w:bCs/>
        </w:rPr>
      </w:pPr>
    </w:p>
    <w:p w14:paraId="6407CDC1" w14:textId="1A6D5A3B" w:rsidR="00C85F50" w:rsidRDefault="00C85F50" w:rsidP="00C85F50">
      <w:pPr>
        <w:rPr>
          <w:rFonts w:asciiTheme="minorHAnsi" w:hAnsiTheme="minorHAnsi" w:cstheme="minorHAnsi"/>
          <w:b/>
          <w:bCs/>
        </w:rPr>
      </w:pPr>
    </w:p>
    <w:p w14:paraId="702B393C" w14:textId="453FAEA7" w:rsidR="00C85F50" w:rsidRDefault="00C85F50" w:rsidP="00C85F50">
      <w:pPr>
        <w:rPr>
          <w:rFonts w:asciiTheme="minorHAnsi" w:hAnsiTheme="minorHAnsi" w:cstheme="minorHAnsi"/>
          <w:b/>
          <w:bCs/>
        </w:rPr>
      </w:pPr>
    </w:p>
    <w:p w14:paraId="371C2040" w14:textId="4D0DFA16" w:rsidR="00C85F50" w:rsidRDefault="00C85F50" w:rsidP="00C85F50">
      <w:pPr>
        <w:rPr>
          <w:rFonts w:asciiTheme="minorHAnsi" w:hAnsiTheme="minorHAnsi" w:cstheme="minorHAnsi"/>
          <w:b/>
          <w:bCs/>
        </w:rPr>
      </w:pPr>
    </w:p>
    <w:p w14:paraId="2C3FF8BB" w14:textId="2D35F680" w:rsidR="00C85F50" w:rsidRDefault="00C85F50" w:rsidP="00C85F50">
      <w:pPr>
        <w:rPr>
          <w:rFonts w:asciiTheme="minorHAnsi" w:hAnsiTheme="minorHAnsi" w:cstheme="minorHAnsi"/>
          <w:b/>
          <w:bCs/>
        </w:rPr>
      </w:pPr>
    </w:p>
    <w:p w14:paraId="0A3E5ACE" w14:textId="152E3D32" w:rsidR="00C85F50" w:rsidRDefault="00C85F50" w:rsidP="00C85F50">
      <w:pPr>
        <w:rPr>
          <w:rFonts w:asciiTheme="minorHAnsi" w:hAnsiTheme="minorHAnsi" w:cstheme="minorHAnsi"/>
          <w:b/>
          <w:bCs/>
        </w:rPr>
      </w:pPr>
    </w:p>
    <w:p w14:paraId="29EE6F06" w14:textId="3B25F413" w:rsidR="00C85F50" w:rsidRDefault="00C85F50" w:rsidP="00C85F50">
      <w:pPr>
        <w:rPr>
          <w:rFonts w:asciiTheme="minorHAnsi" w:hAnsiTheme="minorHAnsi" w:cstheme="minorHAnsi"/>
          <w:b/>
          <w:bCs/>
        </w:rPr>
      </w:pPr>
    </w:p>
    <w:p w14:paraId="3A114DE7" w14:textId="77777777" w:rsidR="00C85F50" w:rsidRPr="00C85F50" w:rsidRDefault="00C85F50" w:rsidP="00C85F50">
      <w:pPr>
        <w:rPr>
          <w:rFonts w:asciiTheme="minorHAnsi" w:hAnsiTheme="minorHAnsi" w:cstheme="minorHAnsi"/>
          <w:b/>
          <w:bCs/>
        </w:rPr>
      </w:pPr>
    </w:p>
    <w:p w14:paraId="6C152C38" w14:textId="77777777" w:rsidR="00C85F50" w:rsidRPr="00C85F50" w:rsidRDefault="00C85F50" w:rsidP="00C85F50">
      <w:pPr>
        <w:rPr>
          <w:rFonts w:asciiTheme="minorHAnsi" w:hAnsiTheme="minorHAnsi" w:cstheme="minorHAnsi"/>
          <w:b/>
          <w:bCs/>
        </w:rPr>
      </w:pPr>
    </w:p>
    <w:p w14:paraId="034E4B58" w14:textId="77777777" w:rsidR="00C85F50" w:rsidRPr="00C85F50" w:rsidRDefault="00C85F50" w:rsidP="00C85F50">
      <w:pPr>
        <w:rPr>
          <w:rFonts w:asciiTheme="minorHAnsi" w:hAnsiTheme="minorHAnsi" w:cstheme="minorHAnsi"/>
          <w:b/>
          <w:bCs/>
        </w:rPr>
      </w:pPr>
    </w:p>
    <w:p w14:paraId="6DAD3121" w14:textId="77777777" w:rsidR="00C85F50" w:rsidRPr="00C85F50" w:rsidRDefault="00C85F50" w:rsidP="00C85F50">
      <w:pPr>
        <w:rPr>
          <w:rFonts w:asciiTheme="minorHAnsi" w:hAnsiTheme="minorHAnsi" w:cstheme="minorHAnsi"/>
          <w:b/>
          <w:bCs/>
        </w:rPr>
      </w:pPr>
    </w:p>
    <w:p w14:paraId="2842A7BE" w14:textId="77777777" w:rsidR="00C85F50" w:rsidRPr="00C85F50" w:rsidRDefault="00C85F50" w:rsidP="00C85F50">
      <w:pPr>
        <w:rPr>
          <w:rFonts w:asciiTheme="minorHAnsi" w:hAnsiTheme="minorHAnsi" w:cstheme="minorHAnsi"/>
          <w:b/>
          <w:bCs/>
        </w:rPr>
      </w:pPr>
    </w:p>
    <w:p w14:paraId="2029EC08" w14:textId="77777777" w:rsidR="00C85F50" w:rsidRPr="00C85F50" w:rsidRDefault="00C85F50" w:rsidP="00C85F50">
      <w:pPr>
        <w:rPr>
          <w:rFonts w:asciiTheme="minorHAnsi" w:hAnsiTheme="minorHAnsi" w:cstheme="minorHAnsi"/>
          <w:b/>
          <w:bCs/>
        </w:rPr>
      </w:pPr>
    </w:p>
    <w:p w14:paraId="0350B7BE" w14:textId="77777777" w:rsidR="00C85F50" w:rsidRPr="00C85F50" w:rsidRDefault="00C85F50" w:rsidP="00C85F50">
      <w:pPr>
        <w:rPr>
          <w:rFonts w:asciiTheme="minorHAnsi" w:hAnsiTheme="minorHAnsi" w:cstheme="minorHAnsi"/>
          <w:b/>
          <w:bCs/>
        </w:rPr>
      </w:pPr>
    </w:p>
    <w:p w14:paraId="4AA5966A" w14:textId="53356C64" w:rsidR="00C85F50" w:rsidRPr="00C85F50" w:rsidRDefault="00C85F50" w:rsidP="00C85F50">
      <w:pPr>
        <w:rPr>
          <w:rFonts w:asciiTheme="minorHAnsi" w:hAnsiTheme="minorHAnsi" w:cstheme="minorHAnsi"/>
          <w:b/>
          <w:bCs/>
        </w:rPr>
      </w:pPr>
      <w:r w:rsidRPr="00C85F50">
        <w:rPr>
          <w:rFonts w:asciiTheme="minorHAnsi" w:hAnsiTheme="minorHAnsi" w:cstheme="minorHAnsi"/>
          <w:b/>
          <w:bCs/>
        </w:rPr>
        <w:t>Tema 10</w:t>
      </w:r>
      <w:r w:rsidR="009E1653">
        <w:rPr>
          <w:rFonts w:asciiTheme="minorHAnsi" w:hAnsiTheme="minorHAnsi" w:cstheme="minorHAnsi"/>
          <w:b/>
          <w:bCs/>
        </w:rPr>
        <w:t>:</w:t>
      </w:r>
      <w:r w:rsidRPr="00C85F50">
        <w:rPr>
          <w:rFonts w:asciiTheme="minorHAnsi" w:hAnsiTheme="minorHAnsi" w:cstheme="minorHAnsi"/>
          <w:b/>
          <w:bCs/>
        </w:rPr>
        <w:t xml:space="preserve"> Skoleledelsens kvalitetssikring og -udvikling af undervisningen</w:t>
      </w:r>
    </w:p>
    <w:p w14:paraId="53C91EF4" w14:textId="77777777" w:rsidR="00C85F50" w:rsidRDefault="00C85F50" w:rsidP="00C85F50">
      <w:pPr>
        <w:rPr>
          <w:rFonts w:asciiTheme="minorHAnsi" w:hAnsiTheme="minorHAnsi" w:cstheme="minorHAnsi"/>
        </w:rPr>
      </w:pPr>
    </w:p>
    <w:p w14:paraId="4D8848A9" w14:textId="44E657F5" w:rsidR="00C85F50" w:rsidRPr="00C85F50" w:rsidRDefault="00C85F50" w:rsidP="00C85F50">
      <w:pPr>
        <w:rPr>
          <w:rFonts w:asciiTheme="minorHAnsi" w:hAnsiTheme="minorHAnsi" w:cstheme="minorHAnsi"/>
        </w:rPr>
      </w:pPr>
      <w:r w:rsidRPr="00C85F50">
        <w:rPr>
          <w:rFonts w:asciiTheme="minorHAnsi" w:hAnsiTheme="minorHAnsi" w:cstheme="minorHAnsi"/>
        </w:rPr>
        <w:t xml:space="preserve">Kvalitet og udvikling af undervisning er essentielt for en skole. Det må og skal ledelsen til stadighed have fokus på. I en skolehverdag sikres det på mange forskellige måder og med mange forskellige involverede. </w:t>
      </w:r>
    </w:p>
    <w:p w14:paraId="7AFF4C45" w14:textId="77777777" w:rsidR="00C85F50" w:rsidRDefault="00C85F50" w:rsidP="00C85F50">
      <w:pPr>
        <w:rPr>
          <w:rFonts w:asciiTheme="minorHAnsi" w:hAnsiTheme="minorHAnsi" w:cstheme="minorHAnsi"/>
          <w:b/>
          <w:bCs/>
        </w:rPr>
      </w:pPr>
    </w:p>
    <w:p w14:paraId="0058584F" w14:textId="65B56562" w:rsidR="00C85F50" w:rsidRPr="00C85F50" w:rsidRDefault="00C85F50" w:rsidP="00C85F50">
      <w:pPr>
        <w:rPr>
          <w:rFonts w:asciiTheme="minorHAnsi" w:hAnsiTheme="minorHAnsi" w:cstheme="minorHAnsi"/>
        </w:rPr>
      </w:pPr>
      <w:r w:rsidRPr="00C85F50">
        <w:rPr>
          <w:rFonts w:asciiTheme="minorHAnsi" w:hAnsiTheme="minorHAnsi" w:cstheme="minorHAnsi"/>
          <w:b/>
          <w:bCs/>
        </w:rPr>
        <w:t>Bestyrelsen</w:t>
      </w:r>
      <w:r w:rsidRPr="00C85F50">
        <w:rPr>
          <w:rFonts w:asciiTheme="minorHAnsi" w:hAnsiTheme="minorHAnsi" w:cstheme="minorHAnsi"/>
        </w:rPr>
        <w:t xml:space="preserve">: Bestyrelsen sætter de overordnede mål. I dette skoleår har bestyrelsen færdiggjort en beskrivelse af skolens profil. Den er tilgængelig på skolens hjemmeside. Her står der bl.a, at på Grindsted Privatskole år man i skole for at lære noget. </w:t>
      </w:r>
      <w:r w:rsidRPr="00C85F50">
        <w:rPr>
          <w:rFonts w:asciiTheme="minorHAnsi" w:hAnsiTheme="minorHAnsi" w:cstheme="minorHAnsi"/>
          <w:i/>
          <w:iCs/>
        </w:rPr>
        <w:t xml:space="preserve">”På GP vil vi, at det enkelt barn mødes med en høj faglig standard, så alle inspireres og motiveres til faglig og personlig udvikling”. </w:t>
      </w:r>
      <w:r w:rsidRPr="00C85F50">
        <w:rPr>
          <w:rFonts w:asciiTheme="minorHAnsi" w:hAnsiTheme="minorHAnsi" w:cstheme="minorHAnsi"/>
        </w:rPr>
        <w:t>Skolens profil er til stadighed til drøftelse i bestyrelsen for at sikre muligheder for at det sker i skolens hverdag.</w:t>
      </w:r>
    </w:p>
    <w:p w14:paraId="2B244E93" w14:textId="77777777" w:rsidR="00C85F50" w:rsidRDefault="00C85F50" w:rsidP="00C85F50">
      <w:pPr>
        <w:rPr>
          <w:rFonts w:asciiTheme="minorHAnsi" w:hAnsiTheme="minorHAnsi" w:cstheme="minorHAnsi"/>
          <w:b/>
          <w:bCs/>
        </w:rPr>
      </w:pPr>
    </w:p>
    <w:p w14:paraId="58408B2A" w14:textId="2F1DF3F2" w:rsidR="00C85F50" w:rsidRPr="00C85F50" w:rsidRDefault="00C85F50" w:rsidP="00C85F50">
      <w:pPr>
        <w:rPr>
          <w:rFonts w:asciiTheme="minorHAnsi" w:hAnsiTheme="minorHAnsi" w:cstheme="minorHAnsi"/>
        </w:rPr>
      </w:pPr>
      <w:r w:rsidRPr="00C85F50">
        <w:rPr>
          <w:rFonts w:asciiTheme="minorHAnsi" w:hAnsiTheme="minorHAnsi" w:cstheme="minorHAnsi"/>
          <w:b/>
          <w:bCs/>
        </w:rPr>
        <w:t>Ledelsen</w:t>
      </w:r>
      <w:r w:rsidRPr="00C85F50">
        <w:rPr>
          <w:rFonts w:asciiTheme="minorHAnsi" w:hAnsiTheme="minorHAnsi" w:cstheme="minorHAnsi"/>
        </w:rPr>
        <w:t xml:space="preserve">: I ledelsen sættes de overordnede mål og rammer for skoleåret med udgangspunkt i skolens pædagogiske målsætning, skolens profil og UVMs læringsmål. Der træffes beslutninger om ændringer og tilretninger undervejs i skoleåret, hvilket sker gennem drøftelser med hele lærergruppen på lærer/pædagog personalemøder, med teams og individuelt med den enkelte lærer i dagligdagen og til MUS. Disse møder er skemalagte i hele skoleåret, så den nødvendige tid gives. På skolen aftales videreuddannelse med den enkelte og ud fra en helhedsvurdering af skolens aktuelle situation. </w:t>
      </w:r>
    </w:p>
    <w:p w14:paraId="035EB5C7" w14:textId="77777777" w:rsidR="00C85F50" w:rsidRDefault="00C85F50" w:rsidP="00C85F50">
      <w:pPr>
        <w:rPr>
          <w:rFonts w:asciiTheme="minorHAnsi" w:hAnsiTheme="minorHAnsi" w:cstheme="minorHAnsi"/>
          <w:u w:val="single"/>
        </w:rPr>
      </w:pPr>
    </w:p>
    <w:p w14:paraId="3F27BA81" w14:textId="2AE73811" w:rsidR="00C85F50" w:rsidRPr="00C85F50" w:rsidRDefault="00C85F50" w:rsidP="00C85F50">
      <w:pPr>
        <w:rPr>
          <w:rFonts w:asciiTheme="minorHAnsi" w:hAnsiTheme="minorHAnsi" w:cstheme="minorHAnsi"/>
        </w:rPr>
      </w:pPr>
      <w:r w:rsidRPr="00C85F50">
        <w:rPr>
          <w:rFonts w:asciiTheme="minorHAnsi" w:hAnsiTheme="minorHAnsi" w:cstheme="minorHAnsi"/>
          <w:u w:val="single"/>
        </w:rPr>
        <w:t>Forberedelsestid:</w:t>
      </w:r>
      <w:r w:rsidRPr="00C85F50">
        <w:rPr>
          <w:rFonts w:asciiTheme="minorHAnsi" w:hAnsiTheme="minorHAnsi" w:cstheme="minorHAnsi"/>
        </w:rPr>
        <w:t xml:space="preserve"> Skolen fastholder tid til forberedelse, der ikke kan bruges til øvrige opgaver. Personalet har store frihedsgrader i at planlægge deres arbejdstid, for at det netop giver mening og sikrer kvalitet. </w:t>
      </w:r>
    </w:p>
    <w:p w14:paraId="643B320A" w14:textId="77777777" w:rsidR="00C85F50" w:rsidRDefault="00C85F50" w:rsidP="00C85F50">
      <w:pPr>
        <w:rPr>
          <w:rFonts w:asciiTheme="minorHAnsi" w:hAnsiTheme="minorHAnsi" w:cstheme="minorHAnsi"/>
          <w:u w:val="single"/>
        </w:rPr>
      </w:pPr>
    </w:p>
    <w:p w14:paraId="722AAC78" w14:textId="63703F59" w:rsidR="00C85F50" w:rsidRPr="00C85F50" w:rsidRDefault="00C85F50" w:rsidP="00C85F50">
      <w:pPr>
        <w:rPr>
          <w:rFonts w:asciiTheme="minorHAnsi" w:hAnsiTheme="minorHAnsi" w:cstheme="minorHAnsi"/>
        </w:rPr>
      </w:pPr>
      <w:r w:rsidRPr="00C85F50">
        <w:rPr>
          <w:rFonts w:asciiTheme="minorHAnsi" w:hAnsiTheme="minorHAnsi" w:cstheme="minorHAnsi"/>
          <w:u w:val="single"/>
        </w:rPr>
        <w:t>Nye medarbejdere</w:t>
      </w:r>
      <w:r w:rsidRPr="00C85F50">
        <w:rPr>
          <w:rFonts w:asciiTheme="minorHAnsi" w:hAnsiTheme="minorHAnsi" w:cstheme="minorHAnsi"/>
        </w:rPr>
        <w:t xml:space="preserve"> sikres ekstra tid til forberedelse og samarbejde, da vi vurderer, at det er vigtigt for at kunne sikre kvalitet og udvikling. Vi har indført en ”buddy-ordning” for nye medarbejdere.</w:t>
      </w:r>
    </w:p>
    <w:p w14:paraId="48848160" w14:textId="77777777" w:rsidR="00C85F50" w:rsidRDefault="00C85F50" w:rsidP="00C85F50">
      <w:pPr>
        <w:rPr>
          <w:rFonts w:asciiTheme="minorHAnsi" w:hAnsiTheme="minorHAnsi" w:cstheme="minorHAnsi"/>
          <w:u w:val="single"/>
        </w:rPr>
      </w:pPr>
    </w:p>
    <w:p w14:paraId="6A276DFA" w14:textId="4DFB9B60" w:rsidR="00C85F50" w:rsidRPr="00C85F50" w:rsidRDefault="00C85F50" w:rsidP="00C85F50">
      <w:pPr>
        <w:rPr>
          <w:rFonts w:asciiTheme="minorHAnsi" w:hAnsiTheme="minorHAnsi" w:cstheme="minorHAnsi"/>
        </w:rPr>
      </w:pPr>
      <w:r w:rsidRPr="00C85F50">
        <w:rPr>
          <w:rFonts w:asciiTheme="minorHAnsi" w:hAnsiTheme="minorHAnsi" w:cstheme="minorHAnsi"/>
          <w:u w:val="single"/>
        </w:rPr>
        <w:t>Fagudvalg:</w:t>
      </w:r>
      <w:r w:rsidRPr="00C85F50">
        <w:rPr>
          <w:rFonts w:asciiTheme="minorHAnsi" w:hAnsiTheme="minorHAnsi" w:cstheme="minorHAnsi"/>
        </w:rPr>
        <w:t xml:space="preserve"> Der afsættes tid til at lærere kan mødes i fagudvalg for at udvikle undervisningen. Dette er dog et område, vi som ledelse ønsker at evaluere yderligere, da vi ser, at det har stor betydning på nogle områder, mens andre har det mindre betydning.</w:t>
      </w:r>
    </w:p>
    <w:p w14:paraId="7FA045A4" w14:textId="77777777" w:rsidR="00C85F50" w:rsidRDefault="00C85F50" w:rsidP="00C85F50">
      <w:pPr>
        <w:rPr>
          <w:rFonts w:asciiTheme="minorHAnsi" w:hAnsiTheme="minorHAnsi" w:cstheme="minorHAnsi"/>
          <w:u w:val="single"/>
        </w:rPr>
      </w:pPr>
    </w:p>
    <w:p w14:paraId="05B30FBA" w14:textId="1E640F00" w:rsidR="00C85F50" w:rsidRPr="00C85F50" w:rsidRDefault="00C85F50" w:rsidP="00C85F50">
      <w:pPr>
        <w:rPr>
          <w:rFonts w:asciiTheme="minorHAnsi" w:hAnsiTheme="minorHAnsi" w:cstheme="minorHAnsi"/>
        </w:rPr>
      </w:pPr>
      <w:r w:rsidRPr="00C85F50">
        <w:rPr>
          <w:rFonts w:asciiTheme="minorHAnsi" w:hAnsiTheme="minorHAnsi" w:cstheme="minorHAnsi"/>
          <w:u w:val="single"/>
        </w:rPr>
        <w:t>Kommunale fagudvalg</w:t>
      </w:r>
      <w:r w:rsidRPr="00C85F50">
        <w:rPr>
          <w:rFonts w:asciiTheme="minorHAnsi" w:hAnsiTheme="minorHAnsi" w:cstheme="minorHAnsi"/>
        </w:rPr>
        <w:t>: På samme måde ser vi, at det i nogle kommunale fagudvalg giver god mening, at vi deltager, mens vi er i dialog med de enkelte faglærere om, hvilke af de kommunale fagudvalg, der fortsat skal prioriteres.  Det er altså noget, vi løbende evaluerer på.</w:t>
      </w:r>
    </w:p>
    <w:p w14:paraId="106CE755" w14:textId="77777777" w:rsidR="00C85F50" w:rsidRDefault="00C85F50" w:rsidP="00C85F50">
      <w:pPr>
        <w:rPr>
          <w:rFonts w:asciiTheme="minorHAnsi" w:hAnsiTheme="minorHAnsi" w:cstheme="minorHAnsi"/>
          <w:u w:val="single"/>
        </w:rPr>
      </w:pPr>
    </w:p>
    <w:p w14:paraId="416F085E" w14:textId="4F46EBD9" w:rsidR="00C85F50" w:rsidRDefault="00C85F50" w:rsidP="00C85F50">
      <w:pPr>
        <w:rPr>
          <w:rFonts w:asciiTheme="minorHAnsi" w:hAnsiTheme="minorHAnsi" w:cstheme="minorHAnsi"/>
        </w:rPr>
      </w:pPr>
      <w:r w:rsidRPr="00C85F50">
        <w:rPr>
          <w:rFonts w:asciiTheme="minorHAnsi" w:hAnsiTheme="minorHAnsi" w:cstheme="minorHAnsi"/>
          <w:u w:val="single"/>
        </w:rPr>
        <w:t>Vækstmodellen</w:t>
      </w:r>
      <w:r w:rsidRPr="00C85F50">
        <w:rPr>
          <w:rFonts w:asciiTheme="minorHAnsi" w:hAnsiTheme="minorHAnsi" w:cstheme="minorHAnsi"/>
        </w:rPr>
        <w:t xml:space="preserve"> (Virker.dk) anvendes ofte for at evaluere og finde nye muligheder for en given udfordring. Der prioriteres dobbeltlærertimer i indskolingen for at sikre en god skolestart og elever med særlige behov får målrettet ekstra støtte. Ledelsen har gennem flere år sikret tid til udvikling dels gennem kursusdage for personalegruppen, studieture, deltagelse i netværk og en høj grad af medarbejderinvolvering. Ledelsen har ugentlige møder med fokus på, hvordan skolen som helhed udvikler sig og hvordan den enkelte medarbejder får mulighed for at udvikle sig. For ledelsen er udviklingen af undervisningen omfattet af både elevernes trivsel og læring. </w:t>
      </w:r>
    </w:p>
    <w:p w14:paraId="6ED2C431" w14:textId="77777777" w:rsidR="00D702FD" w:rsidRPr="00C85F50" w:rsidRDefault="00D702FD" w:rsidP="00C85F50">
      <w:pPr>
        <w:rPr>
          <w:rFonts w:asciiTheme="minorHAnsi" w:hAnsiTheme="minorHAnsi" w:cstheme="minorHAnsi"/>
        </w:rPr>
      </w:pPr>
    </w:p>
    <w:p w14:paraId="5BA0E805" w14:textId="77777777" w:rsidR="00C85F50" w:rsidRPr="00C85F50" w:rsidRDefault="00C85F50" w:rsidP="00C85F50">
      <w:pPr>
        <w:rPr>
          <w:rFonts w:asciiTheme="minorHAnsi" w:hAnsiTheme="minorHAnsi" w:cstheme="minorHAnsi"/>
          <w:b/>
          <w:bCs/>
          <w:u w:val="single"/>
        </w:rPr>
      </w:pPr>
      <w:r w:rsidRPr="00C85F50">
        <w:rPr>
          <w:rFonts w:asciiTheme="minorHAnsi" w:hAnsiTheme="minorHAnsi" w:cstheme="minorHAnsi"/>
        </w:rPr>
        <w:t>Derfor sættes der betydelige resurser af til både uddannelse og muligheder for sparring og personlig udvikling til medarbejdere på Grindsted Privatskole.</w:t>
      </w:r>
      <w:r w:rsidRPr="00C85F50">
        <w:rPr>
          <w:rFonts w:asciiTheme="minorHAnsi" w:hAnsiTheme="minorHAnsi" w:cstheme="minorHAnsi"/>
        </w:rPr>
        <w:br/>
      </w:r>
      <w:r w:rsidRPr="00C85F50">
        <w:rPr>
          <w:rFonts w:asciiTheme="minorHAnsi" w:hAnsiTheme="minorHAnsi" w:cstheme="minorHAnsi"/>
        </w:rPr>
        <w:br/>
      </w:r>
    </w:p>
    <w:p w14:paraId="46F1FAE8" w14:textId="77777777" w:rsidR="00C85F50" w:rsidRPr="00C85F50" w:rsidRDefault="00C85F50" w:rsidP="00C85F50">
      <w:pPr>
        <w:rPr>
          <w:rFonts w:asciiTheme="minorHAnsi" w:hAnsiTheme="minorHAnsi" w:cstheme="minorHAnsi"/>
          <w:b/>
          <w:bCs/>
          <w:u w:val="single"/>
        </w:rPr>
      </w:pPr>
    </w:p>
    <w:p w14:paraId="4C33701F" w14:textId="77777777" w:rsidR="00C85F50" w:rsidRPr="00C85F50" w:rsidRDefault="00C85F50" w:rsidP="00C85F50">
      <w:pPr>
        <w:rPr>
          <w:rFonts w:asciiTheme="minorHAnsi" w:hAnsiTheme="minorHAnsi" w:cstheme="minorHAnsi"/>
          <w:b/>
          <w:bCs/>
          <w:u w:val="single"/>
        </w:rPr>
      </w:pPr>
    </w:p>
    <w:p w14:paraId="6C6126EE" w14:textId="77777777" w:rsidR="00C85F50" w:rsidRPr="00C85F50" w:rsidRDefault="00C85F50" w:rsidP="00C85F50">
      <w:pPr>
        <w:rPr>
          <w:rFonts w:asciiTheme="minorHAnsi" w:hAnsiTheme="minorHAnsi" w:cstheme="minorHAnsi"/>
          <w:b/>
          <w:bCs/>
          <w:u w:val="single"/>
        </w:rPr>
      </w:pPr>
    </w:p>
    <w:p w14:paraId="661F7836" w14:textId="77777777" w:rsidR="00C85F50" w:rsidRPr="00C85F50" w:rsidRDefault="00C85F50" w:rsidP="00C85F50">
      <w:pPr>
        <w:rPr>
          <w:rFonts w:asciiTheme="minorHAnsi" w:hAnsiTheme="minorHAnsi" w:cstheme="minorHAnsi"/>
          <w:b/>
          <w:bCs/>
          <w:u w:val="single"/>
        </w:rPr>
      </w:pPr>
    </w:p>
    <w:p w14:paraId="6053A447" w14:textId="77777777" w:rsidR="00C85F50" w:rsidRPr="00C85F50" w:rsidRDefault="00C85F50" w:rsidP="00C85F50">
      <w:pPr>
        <w:rPr>
          <w:rFonts w:asciiTheme="minorHAnsi" w:hAnsiTheme="minorHAnsi" w:cstheme="minorHAnsi"/>
          <w:b/>
          <w:bCs/>
          <w:u w:val="single"/>
        </w:rPr>
      </w:pPr>
      <w:r w:rsidRPr="00C85F50">
        <w:rPr>
          <w:rFonts w:asciiTheme="minorHAnsi" w:hAnsiTheme="minorHAnsi" w:cstheme="minorHAnsi"/>
          <w:b/>
          <w:bCs/>
          <w:u w:val="single"/>
        </w:rPr>
        <w:lastRenderedPageBreak/>
        <w:t>Særlige områder til evaluering</w:t>
      </w:r>
    </w:p>
    <w:p w14:paraId="03D230E2" w14:textId="77777777" w:rsidR="00C85F50" w:rsidRPr="00C85F50" w:rsidRDefault="00C85F50" w:rsidP="00C85F50">
      <w:pPr>
        <w:pStyle w:val="Ingenafstand"/>
        <w:rPr>
          <w:rFonts w:cstheme="minorHAnsi"/>
        </w:rPr>
      </w:pPr>
      <w:r w:rsidRPr="00C85F50">
        <w:rPr>
          <w:rFonts w:cstheme="minorHAnsi"/>
          <w:b/>
          <w:bCs/>
        </w:rPr>
        <w:br/>
        <w:t>Corona – online undervisning</w:t>
      </w:r>
      <w:r w:rsidRPr="00C85F50">
        <w:rPr>
          <w:rFonts w:cstheme="minorHAnsi"/>
        </w:rPr>
        <w:t xml:space="preserve"> – hvordan sikres faglig udvikling og kvalitet</w:t>
      </w:r>
    </w:p>
    <w:p w14:paraId="31A9EF99" w14:textId="77777777" w:rsidR="00C85F50" w:rsidRPr="00C85F50" w:rsidRDefault="00C85F50" w:rsidP="00C85F50">
      <w:pPr>
        <w:pStyle w:val="Ingenafstand"/>
        <w:rPr>
          <w:rFonts w:cstheme="minorHAnsi"/>
        </w:rPr>
      </w:pPr>
      <w:r w:rsidRPr="00C85F50">
        <w:rPr>
          <w:rFonts w:cstheme="minorHAnsi"/>
        </w:rPr>
        <w:t>I de seneste 2 år har de store skift i måder at undervise på naturligvis påvirket undervisningen. At skolen har måttet ændre undervisningsform på ganske kort tid og flere gange har gjort det vanskeligt at følge de lagte planer. Skolen har valgt under nedlukningerne at følge skemaet, så vidt muligt og med så stor grad af elevinvolvering, som muligt. Dvs. med tændt kamera og stor kontakt mellem elev og lærere. Vi er bevidste om, at ikke alle fag egner sig til online undervisning, men vi vurderer, at vi i skolens grundfag har kunnet gennemføre undervisningen tilfredsstillende.</w:t>
      </w:r>
    </w:p>
    <w:p w14:paraId="5F597B79" w14:textId="77777777" w:rsidR="00C85F50" w:rsidRPr="00C85F50" w:rsidRDefault="00C85F50" w:rsidP="00C85F50">
      <w:pPr>
        <w:pStyle w:val="Ingenafstand"/>
        <w:rPr>
          <w:rFonts w:cstheme="minorHAnsi"/>
        </w:rPr>
      </w:pPr>
      <w:r w:rsidRPr="00C85F50">
        <w:rPr>
          <w:rFonts w:cstheme="minorHAnsi"/>
        </w:rPr>
        <w:t>Vi har desværre ikke haft lovhjemmel til at fortsætte denne online undervisning i perioder, hvor klasser har været ramt af massive smittetilfælde hos både elever og lærere. Her havde vi gerne set muligheder for at lærere, der var i isolation, kunne undervise online til gavn for også de elever, der var hjemme i isolation.</w:t>
      </w:r>
    </w:p>
    <w:p w14:paraId="06E2C852" w14:textId="77777777" w:rsidR="00C85F50" w:rsidRPr="00C85F50" w:rsidRDefault="00C85F50" w:rsidP="00C85F50">
      <w:pPr>
        <w:pStyle w:val="Ingenafstand"/>
        <w:rPr>
          <w:rFonts w:cstheme="minorHAnsi"/>
        </w:rPr>
      </w:pPr>
    </w:p>
    <w:p w14:paraId="452BB2D4" w14:textId="77777777" w:rsidR="00C85F50" w:rsidRPr="00C85F50" w:rsidRDefault="00C85F50" w:rsidP="00C85F50">
      <w:pPr>
        <w:pStyle w:val="Ingenafstand"/>
        <w:rPr>
          <w:rFonts w:cstheme="minorHAnsi"/>
        </w:rPr>
      </w:pPr>
      <w:r w:rsidRPr="00C85F50">
        <w:rPr>
          <w:rFonts w:cstheme="minorHAnsi"/>
        </w:rPr>
        <w:t xml:space="preserve">Overordnet set, vurderer vi, at eleverne på nuværende tidspunkt er på niveau i f.t. undervisningens mål, men vi vurderer også, at der stadig er et stykke vej, til vi har trivsel og fællesskab på niveau som før Corona. </w:t>
      </w:r>
    </w:p>
    <w:p w14:paraId="38783BF8" w14:textId="77777777" w:rsidR="00C85F50" w:rsidRPr="00C85F50" w:rsidRDefault="00C85F50" w:rsidP="00C85F50">
      <w:pPr>
        <w:pStyle w:val="Ingenafstand"/>
        <w:rPr>
          <w:rFonts w:cstheme="minorHAnsi"/>
          <w:b/>
          <w:bCs/>
        </w:rPr>
      </w:pPr>
    </w:p>
    <w:p w14:paraId="77A16179" w14:textId="77777777" w:rsidR="00C85F50" w:rsidRPr="00C85F50" w:rsidRDefault="00C85F50" w:rsidP="00C85F50">
      <w:pPr>
        <w:pStyle w:val="Ingenafstand"/>
        <w:rPr>
          <w:rFonts w:cstheme="minorHAnsi"/>
          <w:b/>
          <w:bCs/>
        </w:rPr>
      </w:pPr>
      <w:r w:rsidRPr="00C85F50">
        <w:rPr>
          <w:rFonts w:cstheme="minorHAnsi"/>
          <w:b/>
          <w:bCs/>
        </w:rPr>
        <w:t>Samarbejde med forældre og barnets stemme</w:t>
      </w:r>
    </w:p>
    <w:p w14:paraId="05254AA2" w14:textId="26BD6CE9" w:rsidR="00C85F50" w:rsidRDefault="00C85F50" w:rsidP="00C85F50">
      <w:pPr>
        <w:rPr>
          <w:rFonts w:asciiTheme="minorHAnsi" w:hAnsiTheme="minorHAnsi" w:cstheme="minorHAnsi"/>
        </w:rPr>
      </w:pPr>
      <w:r w:rsidRPr="00C85F50">
        <w:rPr>
          <w:rFonts w:asciiTheme="minorHAnsi" w:hAnsiTheme="minorHAnsi" w:cstheme="minorHAnsi"/>
        </w:rPr>
        <w:t>Evalueringen at kvalitetssikring og udvikling af undervisningen på en fri grundskole sker naturligt og fortløbende i et samarbejde med forældre. Her har skolen igennem de senere år evalueret på formen og tilpasset den. Evalueringen er sket i lærerteams og i samarbejde med ledelsen. Skolehjem-samtaler skal give mening, og er i nogle tilfælde udbygget med særlige elev-udviklingssamtaler. Elevens stemme er vigtig. Også i forældresamarbejdet. Kvalitetssikring gælder også i forhold til elever med særlige behov, og her er barnets stemme også vigtig at have med.</w:t>
      </w:r>
    </w:p>
    <w:p w14:paraId="4C07E9B4" w14:textId="77777777" w:rsidR="00D702FD" w:rsidRPr="00C85F50" w:rsidRDefault="00D702FD" w:rsidP="00C85F50">
      <w:pPr>
        <w:rPr>
          <w:rFonts w:asciiTheme="minorHAnsi" w:hAnsiTheme="minorHAnsi" w:cstheme="minorHAnsi"/>
        </w:rPr>
      </w:pPr>
    </w:p>
    <w:p w14:paraId="02ACDD15" w14:textId="77777777" w:rsidR="00C85F50" w:rsidRPr="00C85F50" w:rsidRDefault="00C85F50" w:rsidP="00C85F50">
      <w:pPr>
        <w:rPr>
          <w:rFonts w:asciiTheme="minorHAnsi" w:hAnsiTheme="minorHAnsi" w:cstheme="minorHAnsi"/>
        </w:rPr>
      </w:pPr>
      <w:r w:rsidRPr="00C85F50">
        <w:rPr>
          <w:rFonts w:asciiTheme="minorHAnsi" w:hAnsiTheme="minorHAnsi" w:cstheme="minorHAnsi"/>
          <w:b/>
          <w:bCs/>
        </w:rPr>
        <w:t>Kommende drøftelser og overvejelser</w:t>
      </w:r>
      <w:r w:rsidRPr="00C85F50">
        <w:rPr>
          <w:rFonts w:asciiTheme="minorHAnsi" w:hAnsiTheme="minorHAnsi" w:cstheme="minorHAnsi"/>
        </w:rPr>
        <w:t xml:space="preserve"> </w:t>
      </w:r>
      <w:r w:rsidRPr="00C85F50">
        <w:rPr>
          <w:rFonts w:asciiTheme="minorHAnsi" w:hAnsiTheme="minorHAnsi" w:cstheme="minorHAnsi"/>
        </w:rPr>
        <w:br/>
        <w:t>For at sikre en fortsat udvikling af skolens kerneopgave, nemlig elevernes læring og trivsel:</w:t>
      </w:r>
    </w:p>
    <w:p w14:paraId="3CAA12E5" w14:textId="669D8E08" w:rsidR="00C85F50" w:rsidRDefault="00C85F50" w:rsidP="00C85F50">
      <w:pPr>
        <w:rPr>
          <w:rFonts w:asciiTheme="minorHAnsi" w:hAnsiTheme="minorHAnsi" w:cstheme="minorHAnsi"/>
        </w:rPr>
      </w:pPr>
      <w:r w:rsidRPr="00C85F50">
        <w:rPr>
          <w:rFonts w:asciiTheme="minorHAnsi" w:hAnsiTheme="minorHAnsi" w:cstheme="minorHAnsi"/>
        </w:rPr>
        <w:t xml:space="preserve">Skolen har gennem mange år benyttet onlineportaler for at give lærere og elever mulighed for at anvende materialer, der konstant er up-to-date frem for skolebøger, der forældes. Vi oplever i dag, at der er en god blanding af online og fysiske undervisningsmaterialer, og lærerne udvikler egne materialer. Skolen råder desuden over nye undervisningsværktøjer, så som Blue Bots, Micro Bits og et stort udvalg af LEGOs undervisningsmaterialer og værkstedsmaterialer. Udfordringen er, at der fortsat udvikles og findes anvendelse for dette. </w:t>
      </w:r>
    </w:p>
    <w:p w14:paraId="455EBB79" w14:textId="77777777" w:rsidR="00D702FD" w:rsidRPr="00C85F50" w:rsidRDefault="00D702FD" w:rsidP="00C85F50">
      <w:pPr>
        <w:rPr>
          <w:rFonts w:asciiTheme="minorHAnsi" w:hAnsiTheme="minorHAnsi" w:cstheme="minorHAnsi"/>
        </w:rPr>
      </w:pPr>
    </w:p>
    <w:p w14:paraId="63A3B1BC" w14:textId="5E4AE061" w:rsidR="00C85F50" w:rsidRDefault="00C85F50" w:rsidP="00C85F50">
      <w:pPr>
        <w:rPr>
          <w:rFonts w:asciiTheme="minorHAnsi" w:hAnsiTheme="minorHAnsi" w:cstheme="minorHAnsi"/>
        </w:rPr>
      </w:pPr>
      <w:r w:rsidRPr="00C85F50">
        <w:rPr>
          <w:rFonts w:asciiTheme="minorHAnsi" w:hAnsiTheme="minorHAnsi" w:cstheme="minorHAnsi"/>
        </w:rPr>
        <w:t>Skolen deltager i Billund Builds, som er en innovativ uge, hvor eleverne engageres til at finde nye veje og løsninger. Deltagelse i Naturfagsmaraton er en lignende undervisningsindsats. Skolen er i dette skoleår i dialog med Lego Fonden i forhold til at arbejde mere legende (Playful Learning), for derigennem at skabe et større engagement og læringslyst hos den enkelte. Vi skal fortsat være nysgerrige på, hvad der skaber læring hos eleverne, og hvad er vigtigt at lære dem for at kunne være aktivt deltagende i fremtidens samfund. Vel at mærke en fremtid, vi kun kan gisne om. Vi forventer, at der i de kommende år vil være flere tiltag i samarbejde med f.eks  CoC-Playful Learning for at øge elevers lyst til læring og deraf følgende  læring.</w:t>
      </w:r>
    </w:p>
    <w:p w14:paraId="798ED7C1" w14:textId="77777777" w:rsidR="00D702FD" w:rsidRPr="00C85F50" w:rsidRDefault="00D702FD" w:rsidP="00C85F50">
      <w:pPr>
        <w:rPr>
          <w:rFonts w:asciiTheme="minorHAnsi" w:hAnsiTheme="minorHAnsi" w:cstheme="minorHAnsi"/>
        </w:rPr>
      </w:pPr>
    </w:p>
    <w:p w14:paraId="19E66246" w14:textId="77F8043E" w:rsidR="00C85F50" w:rsidRDefault="00C85F50" w:rsidP="00C85F50">
      <w:pPr>
        <w:rPr>
          <w:rFonts w:asciiTheme="minorHAnsi" w:hAnsiTheme="minorHAnsi" w:cstheme="minorHAnsi"/>
        </w:rPr>
      </w:pPr>
      <w:r w:rsidRPr="00C85F50">
        <w:rPr>
          <w:rFonts w:asciiTheme="minorHAnsi" w:hAnsiTheme="minorHAnsi" w:cstheme="minorHAnsi"/>
        </w:rPr>
        <w:t>Udvikling af elevernes kompetencer er ligeledes et område, vi kommer til at arbejde med og evaluere på i den kommende tid. Spørgsmål som omhandler, hvad der er vigtigt, at vi som skole i det 21. århundrede lærer eleverne, skal til stadighed være spørgsmål, vi stiller os selv. År efter år.</w:t>
      </w:r>
    </w:p>
    <w:p w14:paraId="00C7A58E" w14:textId="77777777" w:rsidR="00D702FD" w:rsidRPr="00C85F50" w:rsidRDefault="00D702FD" w:rsidP="00C85F50">
      <w:pPr>
        <w:rPr>
          <w:rFonts w:asciiTheme="minorHAnsi" w:hAnsiTheme="minorHAnsi" w:cstheme="minorHAnsi"/>
        </w:rPr>
      </w:pPr>
    </w:p>
    <w:p w14:paraId="3654DD44" w14:textId="77777777" w:rsidR="00C85F50" w:rsidRPr="009E1653" w:rsidRDefault="00C85F50" w:rsidP="00C85F50">
      <w:pPr>
        <w:jc w:val="right"/>
        <w:rPr>
          <w:rFonts w:asciiTheme="minorHAnsi" w:hAnsiTheme="minorHAnsi" w:cstheme="minorHAnsi"/>
          <w:b/>
          <w:bCs/>
        </w:rPr>
      </w:pPr>
      <w:r w:rsidRPr="009E1653">
        <w:rPr>
          <w:rFonts w:asciiTheme="minorHAnsi" w:hAnsiTheme="minorHAnsi" w:cstheme="minorHAnsi"/>
          <w:b/>
          <w:bCs/>
        </w:rPr>
        <w:t>Evalueret af skolens ledelse og godkendt af bestyrelsen 1. marts 2022.</w:t>
      </w:r>
    </w:p>
    <w:bookmarkEnd w:id="0"/>
    <w:p w14:paraId="2879681F" w14:textId="77777777" w:rsidR="009E1653" w:rsidRDefault="009E1653" w:rsidP="00CE1605">
      <w:pPr>
        <w:rPr>
          <w:rFonts w:asciiTheme="minorHAnsi" w:hAnsiTheme="minorHAnsi" w:cstheme="minorHAnsi"/>
        </w:rPr>
      </w:pPr>
    </w:p>
    <w:sectPr w:rsidR="009E1653" w:rsidSect="008B231B">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0DBF" w14:textId="77777777" w:rsidR="009612B9" w:rsidRDefault="009612B9" w:rsidP="002E7642">
      <w:r>
        <w:separator/>
      </w:r>
    </w:p>
  </w:endnote>
  <w:endnote w:type="continuationSeparator" w:id="0">
    <w:p w14:paraId="122124FC" w14:textId="77777777" w:rsidR="009612B9" w:rsidRDefault="009612B9" w:rsidP="002E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010D" w14:textId="77777777" w:rsidR="009612B9" w:rsidRDefault="009612B9" w:rsidP="002E7642">
      <w:r>
        <w:separator/>
      </w:r>
    </w:p>
  </w:footnote>
  <w:footnote w:type="continuationSeparator" w:id="0">
    <w:p w14:paraId="06E0BE3E" w14:textId="77777777" w:rsidR="009612B9" w:rsidRDefault="009612B9" w:rsidP="002E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804F" w14:textId="52A5D056" w:rsidR="009E61DD" w:rsidRPr="00D56BDB" w:rsidRDefault="00B10062" w:rsidP="008B241A">
    <w:pPr>
      <w:pStyle w:val="Sidehoved"/>
      <w:rPr>
        <w:rFonts w:asciiTheme="minorHAnsi" w:hAnsiTheme="minorHAnsi" w:cstheme="minorHAnsi"/>
        <w:caps/>
        <w:color w:val="44546A" w:themeColor="text2"/>
        <w:sz w:val="20"/>
        <w:szCs w:val="20"/>
        <w:lang w:val="en-US"/>
      </w:rPr>
    </w:pPr>
    <w:r w:rsidRPr="005A5BA7">
      <w:rPr>
        <w:rFonts w:asciiTheme="minorHAnsi" w:hAnsiTheme="minorHAnsi" w:cstheme="minorHAnsi"/>
        <w:b/>
        <w:noProof/>
        <w:color w:val="000000" w:themeColor="text1"/>
        <w:sz w:val="32"/>
        <w:szCs w:val="32"/>
      </w:rPr>
      <w:drawing>
        <wp:anchor distT="0" distB="0" distL="114300" distR="114300" simplePos="0" relativeHeight="251659264" behindDoc="0" locked="0" layoutInCell="1" allowOverlap="1" wp14:anchorId="3E365D44" wp14:editId="0F645CF6">
          <wp:simplePos x="0" y="0"/>
          <wp:positionH relativeFrom="margin">
            <wp:align>right</wp:align>
          </wp:positionH>
          <wp:positionV relativeFrom="paragraph">
            <wp:posOffset>-76835</wp:posOffset>
          </wp:positionV>
          <wp:extent cx="1352550" cy="448310"/>
          <wp:effectExtent l="0" t="0" r="0" b="889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448310"/>
                  </a:xfrm>
                  <a:prstGeom prst="rect">
                    <a:avLst/>
                  </a:prstGeom>
                </pic:spPr>
              </pic:pic>
            </a:graphicData>
          </a:graphic>
          <wp14:sizeRelH relativeFrom="margin">
            <wp14:pctWidth>0</wp14:pctWidth>
          </wp14:sizeRelH>
          <wp14:sizeRelV relativeFrom="margin">
            <wp14:pctHeight>0</wp14:pctHeight>
          </wp14:sizeRelV>
        </wp:anchor>
      </w:drawing>
    </w:r>
  </w:p>
  <w:p w14:paraId="58372AC5" w14:textId="0F73122E" w:rsidR="009E61DD" w:rsidRPr="009D7922" w:rsidRDefault="009612B9">
    <w:pPr>
      <w:pStyle w:val="Sidehoved"/>
      <w:jc w:val="center"/>
      <w:rPr>
        <w:rFonts w:asciiTheme="minorHAnsi" w:hAnsiTheme="minorHAnsi" w:cstheme="minorHAnsi"/>
        <w:b/>
        <w:color w:val="44546A" w:themeColor="text2"/>
        <w:sz w:val="28"/>
        <w:szCs w:val="28"/>
        <w:lang w:val="en-US"/>
      </w:rPr>
    </w:pPr>
    <w:sdt>
      <w:sdtPr>
        <w:rPr>
          <w:rFonts w:asciiTheme="minorHAnsi" w:hAnsiTheme="minorHAnsi" w:cstheme="minorHAnsi"/>
          <w:b/>
          <w:caps/>
          <w:color w:val="44546A" w:themeColor="text2"/>
          <w:sz w:val="28"/>
          <w:szCs w:val="28"/>
          <w:lang w:val="en-US"/>
        </w:rPr>
        <w:alias w:val="Titel"/>
        <w:tag w:val=""/>
        <w:id w:val="-484788024"/>
        <w:placeholder>
          <w:docPart w:val="92A665EB172A4DB894BA3632D306D4B2"/>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C85F50">
          <w:rPr>
            <w:rFonts w:asciiTheme="minorHAnsi" w:hAnsiTheme="minorHAnsi" w:cstheme="minorHAnsi"/>
            <w:b/>
            <w:caps/>
            <w:color w:val="44546A" w:themeColor="text2"/>
            <w:sz w:val="28"/>
            <w:szCs w:val="28"/>
            <w:lang w:val="en-US"/>
          </w:rPr>
          <w:t>SELVEVALUERING 2021-2022</w:t>
        </w:r>
      </w:sdtContent>
    </w:sdt>
  </w:p>
  <w:p w14:paraId="577099C3" w14:textId="77777777" w:rsidR="009E61DD" w:rsidRPr="00D56BDB" w:rsidRDefault="009E61DD">
    <w:pPr>
      <w:pStyle w:val="Sidehoved"/>
      <w:rPr>
        <w:rFonts w:asciiTheme="minorHAnsi" w:hAnsiTheme="minorHAnsi" w:cstheme="min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EB"/>
    <w:multiLevelType w:val="hybridMultilevel"/>
    <w:tmpl w:val="34062CEA"/>
    <w:lvl w:ilvl="0" w:tplc="B38E01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C9613B"/>
    <w:multiLevelType w:val="hybridMultilevel"/>
    <w:tmpl w:val="6C0A1E8A"/>
    <w:lvl w:ilvl="0" w:tplc="82403B62">
      <w:start w:val="1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273523"/>
    <w:multiLevelType w:val="hybridMultilevel"/>
    <w:tmpl w:val="F41453D0"/>
    <w:lvl w:ilvl="0" w:tplc="0C64BA12">
      <w:start w:val="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4B3596"/>
    <w:multiLevelType w:val="hybridMultilevel"/>
    <w:tmpl w:val="54467ABA"/>
    <w:lvl w:ilvl="0" w:tplc="95CADEA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D73BB1"/>
    <w:multiLevelType w:val="hybridMultilevel"/>
    <w:tmpl w:val="2F7ACB8A"/>
    <w:lvl w:ilvl="0" w:tplc="04060011">
      <w:start w:val="1"/>
      <w:numFmt w:val="decimal"/>
      <w:lvlText w:val="%1)"/>
      <w:lvlJc w:val="left"/>
      <w:pPr>
        <w:ind w:left="2744" w:hanging="360"/>
      </w:pPr>
      <w:rPr>
        <w:rFonts w:hint="default"/>
      </w:rPr>
    </w:lvl>
    <w:lvl w:ilvl="1" w:tplc="04060019" w:tentative="1">
      <w:start w:val="1"/>
      <w:numFmt w:val="lowerLetter"/>
      <w:lvlText w:val="%2."/>
      <w:lvlJc w:val="left"/>
      <w:pPr>
        <w:ind w:left="3464" w:hanging="360"/>
      </w:pPr>
    </w:lvl>
    <w:lvl w:ilvl="2" w:tplc="0406001B" w:tentative="1">
      <w:start w:val="1"/>
      <w:numFmt w:val="lowerRoman"/>
      <w:lvlText w:val="%3."/>
      <w:lvlJc w:val="right"/>
      <w:pPr>
        <w:ind w:left="4184" w:hanging="180"/>
      </w:pPr>
    </w:lvl>
    <w:lvl w:ilvl="3" w:tplc="0406000F" w:tentative="1">
      <w:start w:val="1"/>
      <w:numFmt w:val="decimal"/>
      <w:lvlText w:val="%4."/>
      <w:lvlJc w:val="left"/>
      <w:pPr>
        <w:ind w:left="4904" w:hanging="360"/>
      </w:pPr>
    </w:lvl>
    <w:lvl w:ilvl="4" w:tplc="04060019" w:tentative="1">
      <w:start w:val="1"/>
      <w:numFmt w:val="lowerLetter"/>
      <w:lvlText w:val="%5."/>
      <w:lvlJc w:val="left"/>
      <w:pPr>
        <w:ind w:left="5624" w:hanging="360"/>
      </w:pPr>
    </w:lvl>
    <w:lvl w:ilvl="5" w:tplc="0406001B" w:tentative="1">
      <w:start w:val="1"/>
      <w:numFmt w:val="lowerRoman"/>
      <w:lvlText w:val="%6."/>
      <w:lvlJc w:val="right"/>
      <w:pPr>
        <w:ind w:left="6344" w:hanging="180"/>
      </w:pPr>
    </w:lvl>
    <w:lvl w:ilvl="6" w:tplc="0406000F" w:tentative="1">
      <w:start w:val="1"/>
      <w:numFmt w:val="decimal"/>
      <w:lvlText w:val="%7."/>
      <w:lvlJc w:val="left"/>
      <w:pPr>
        <w:ind w:left="7064" w:hanging="360"/>
      </w:pPr>
    </w:lvl>
    <w:lvl w:ilvl="7" w:tplc="04060019" w:tentative="1">
      <w:start w:val="1"/>
      <w:numFmt w:val="lowerLetter"/>
      <w:lvlText w:val="%8."/>
      <w:lvlJc w:val="left"/>
      <w:pPr>
        <w:ind w:left="7784" w:hanging="360"/>
      </w:pPr>
    </w:lvl>
    <w:lvl w:ilvl="8" w:tplc="0406001B" w:tentative="1">
      <w:start w:val="1"/>
      <w:numFmt w:val="lowerRoman"/>
      <w:lvlText w:val="%9."/>
      <w:lvlJc w:val="right"/>
      <w:pPr>
        <w:ind w:left="8504" w:hanging="180"/>
      </w:pPr>
    </w:lvl>
  </w:abstractNum>
  <w:abstractNum w:abstractNumId="5" w15:restartNumberingAfterBreak="0">
    <w:nsid w:val="3A3F528F"/>
    <w:multiLevelType w:val="hybridMultilevel"/>
    <w:tmpl w:val="1A7C5088"/>
    <w:lvl w:ilvl="0" w:tplc="013E10E8">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D69380E"/>
    <w:multiLevelType w:val="hybridMultilevel"/>
    <w:tmpl w:val="51A0DF8E"/>
    <w:lvl w:ilvl="0" w:tplc="86422F2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DE3E51"/>
    <w:multiLevelType w:val="hybridMultilevel"/>
    <w:tmpl w:val="0AEC6262"/>
    <w:lvl w:ilvl="0" w:tplc="2FA8C1EC">
      <w:start w:val="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207441E"/>
    <w:multiLevelType w:val="hybridMultilevel"/>
    <w:tmpl w:val="FFA89E5E"/>
    <w:lvl w:ilvl="0" w:tplc="0406000F">
      <w:start w:val="1"/>
      <w:numFmt w:val="decimal"/>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9" w15:restartNumberingAfterBreak="0">
    <w:nsid w:val="5616631E"/>
    <w:multiLevelType w:val="hybridMultilevel"/>
    <w:tmpl w:val="712032E2"/>
    <w:lvl w:ilvl="0" w:tplc="FDC2C98A">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8DA5C06"/>
    <w:multiLevelType w:val="hybridMultilevel"/>
    <w:tmpl w:val="FFA89E5E"/>
    <w:lvl w:ilvl="0" w:tplc="0406000F">
      <w:start w:val="1"/>
      <w:numFmt w:val="decimal"/>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1" w15:restartNumberingAfterBreak="0">
    <w:nsid w:val="61703EBA"/>
    <w:multiLevelType w:val="hybridMultilevel"/>
    <w:tmpl w:val="00B452A8"/>
    <w:lvl w:ilvl="0" w:tplc="2DB041A0">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EE63927"/>
    <w:multiLevelType w:val="hybridMultilevel"/>
    <w:tmpl w:val="A8741D5A"/>
    <w:lvl w:ilvl="0" w:tplc="D092E71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DA91FE6"/>
    <w:multiLevelType w:val="hybridMultilevel"/>
    <w:tmpl w:val="E0BC22EC"/>
    <w:lvl w:ilvl="0" w:tplc="12886D78">
      <w:start w:val="1"/>
      <w:numFmt w:val="upperLetter"/>
      <w:lvlText w:val="%1."/>
      <w:lvlJc w:val="left"/>
      <w:pPr>
        <w:ind w:left="720" w:hanging="360"/>
      </w:pPr>
      <w:rPr>
        <w:rFonts w:ascii="Calibri" w:eastAsiaTheme="minorHAnsi" w:hAnsi="Calibr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2"/>
  </w:num>
  <w:num w:numId="5">
    <w:abstractNumId w:val="1"/>
  </w:num>
  <w:num w:numId="6">
    <w:abstractNumId w:val="13"/>
  </w:num>
  <w:num w:numId="7">
    <w:abstractNumId w:val="4"/>
  </w:num>
  <w:num w:numId="8">
    <w:abstractNumId w:val="3"/>
  </w:num>
  <w:num w:numId="9">
    <w:abstractNumId w:val="8"/>
  </w:num>
  <w:num w:numId="10">
    <w:abstractNumId w:val="10"/>
  </w:num>
  <w:num w:numId="11">
    <w:abstractNumId w:val="6"/>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42"/>
    <w:rsid w:val="00000B06"/>
    <w:rsid w:val="000022BE"/>
    <w:rsid w:val="00025C4E"/>
    <w:rsid w:val="00034125"/>
    <w:rsid w:val="00055329"/>
    <w:rsid w:val="00055AC1"/>
    <w:rsid w:val="00056E7C"/>
    <w:rsid w:val="00056EF4"/>
    <w:rsid w:val="00066C5D"/>
    <w:rsid w:val="00071B05"/>
    <w:rsid w:val="00071D85"/>
    <w:rsid w:val="00071E94"/>
    <w:rsid w:val="00076BAC"/>
    <w:rsid w:val="00080F96"/>
    <w:rsid w:val="0008726B"/>
    <w:rsid w:val="00095AAA"/>
    <w:rsid w:val="000A60B0"/>
    <w:rsid w:val="000A68B6"/>
    <w:rsid w:val="000B1A77"/>
    <w:rsid w:val="000B5128"/>
    <w:rsid w:val="000B734D"/>
    <w:rsid w:val="000C16BD"/>
    <w:rsid w:val="000C34A9"/>
    <w:rsid w:val="000C358C"/>
    <w:rsid w:val="000C6370"/>
    <w:rsid w:val="000D4BB6"/>
    <w:rsid w:val="000D581F"/>
    <w:rsid w:val="000D5AEC"/>
    <w:rsid w:val="000E011B"/>
    <w:rsid w:val="000E23F5"/>
    <w:rsid w:val="000E6402"/>
    <w:rsid w:val="000F02B0"/>
    <w:rsid w:val="000F4063"/>
    <w:rsid w:val="000F507E"/>
    <w:rsid w:val="00102461"/>
    <w:rsid w:val="00102CCD"/>
    <w:rsid w:val="0011495F"/>
    <w:rsid w:val="001312E4"/>
    <w:rsid w:val="00132A11"/>
    <w:rsid w:val="00134212"/>
    <w:rsid w:val="0013426A"/>
    <w:rsid w:val="00153611"/>
    <w:rsid w:val="0016067B"/>
    <w:rsid w:val="00170458"/>
    <w:rsid w:val="001763DB"/>
    <w:rsid w:val="00176C22"/>
    <w:rsid w:val="00186228"/>
    <w:rsid w:val="001A68A5"/>
    <w:rsid w:val="001A6D25"/>
    <w:rsid w:val="001B335E"/>
    <w:rsid w:val="001B5A0D"/>
    <w:rsid w:val="001C0006"/>
    <w:rsid w:val="001C1A89"/>
    <w:rsid w:val="001C7577"/>
    <w:rsid w:val="001D3BBF"/>
    <w:rsid w:val="001D77E3"/>
    <w:rsid w:val="001E1AE2"/>
    <w:rsid w:val="001E34D2"/>
    <w:rsid w:val="001F17BC"/>
    <w:rsid w:val="001F2EA5"/>
    <w:rsid w:val="001F6B16"/>
    <w:rsid w:val="002015CF"/>
    <w:rsid w:val="00201A89"/>
    <w:rsid w:val="00202AD2"/>
    <w:rsid w:val="002037D7"/>
    <w:rsid w:val="00203AD6"/>
    <w:rsid w:val="00205B78"/>
    <w:rsid w:val="00212741"/>
    <w:rsid w:val="002128ED"/>
    <w:rsid w:val="00216513"/>
    <w:rsid w:val="00224F4B"/>
    <w:rsid w:val="00225462"/>
    <w:rsid w:val="00231300"/>
    <w:rsid w:val="00232983"/>
    <w:rsid w:val="00241881"/>
    <w:rsid w:val="00242703"/>
    <w:rsid w:val="00242D66"/>
    <w:rsid w:val="00245090"/>
    <w:rsid w:val="00251793"/>
    <w:rsid w:val="00253378"/>
    <w:rsid w:val="00253F12"/>
    <w:rsid w:val="00254EBD"/>
    <w:rsid w:val="002566CD"/>
    <w:rsid w:val="00256725"/>
    <w:rsid w:val="0026158D"/>
    <w:rsid w:val="00261B53"/>
    <w:rsid w:val="00284C2B"/>
    <w:rsid w:val="002853E7"/>
    <w:rsid w:val="00286693"/>
    <w:rsid w:val="002961B2"/>
    <w:rsid w:val="002A3889"/>
    <w:rsid w:val="002B290B"/>
    <w:rsid w:val="002B5B04"/>
    <w:rsid w:val="002B5CCC"/>
    <w:rsid w:val="002B7DC6"/>
    <w:rsid w:val="002D5DB2"/>
    <w:rsid w:val="002D6B96"/>
    <w:rsid w:val="002D7B06"/>
    <w:rsid w:val="002D7B55"/>
    <w:rsid w:val="002E376E"/>
    <w:rsid w:val="002E5DE3"/>
    <w:rsid w:val="002E7642"/>
    <w:rsid w:val="002E7B53"/>
    <w:rsid w:val="002F35BC"/>
    <w:rsid w:val="0030542F"/>
    <w:rsid w:val="003057B1"/>
    <w:rsid w:val="003151A8"/>
    <w:rsid w:val="00321996"/>
    <w:rsid w:val="00322330"/>
    <w:rsid w:val="00345827"/>
    <w:rsid w:val="00346203"/>
    <w:rsid w:val="00355EF0"/>
    <w:rsid w:val="003662A0"/>
    <w:rsid w:val="0036700D"/>
    <w:rsid w:val="003723EF"/>
    <w:rsid w:val="00372A0E"/>
    <w:rsid w:val="0038605C"/>
    <w:rsid w:val="003876F1"/>
    <w:rsid w:val="00394BC3"/>
    <w:rsid w:val="00395917"/>
    <w:rsid w:val="00396DBE"/>
    <w:rsid w:val="00397675"/>
    <w:rsid w:val="003A490E"/>
    <w:rsid w:val="003A6F4A"/>
    <w:rsid w:val="003B1096"/>
    <w:rsid w:val="003B1395"/>
    <w:rsid w:val="003B74AF"/>
    <w:rsid w:val="003C006C"/>
    <w:rsid w:val="003C0E45"/>
    <w:rsid w:val="003C6CE2"/>
    <w:rsid w:val="003D4C0F"/>
    <w:rsid w:val="003D5AD9"/>
    <w:rsid w:val="003D7906"/>
    <w:rsid w:val="003E128E"/>
    <w:rsid w:val="003E380D"/>
    <w:rsid w:val="003E4AF7"/>
    <w:rsid w:val="003E4E0F"/>
    <w:rsid w:val="003E7DC1"/>
    <w:rsid w:val="004020F4"/>
    <w:rsid w:val="00412220"/>
    <w:rsid w:val="00413A05"/>
    <w:rsid w:val="00414C71"/>
    <w:rsid w:val="0042014E"/>
    <w:rsid w:val="00421DD5"/>
    <w:rsid w:val="00424434"/>
    <w:rsid w:val="00432D51"/>
    <w:rsid w:val="00436EDF"/>
    <w:rsid w:val="00440AC1"/>
    <w:rsid w:val="00442043"/>
    <w:rsid w:val="00442562"/>
    <w:rsid w:val="004456FD"/>
    <w:rsid w:val="00450EAB"/>
    <w:rsid w:val="00451141"/>
    <w:rsid w:val="00453832"/>
    <w:rsid w:val="00457467"/>
    <w:rsid w:val="004635E3"/>
    <w:rsid w:val="00470CEC"/>
    <w:rsid w:val="004775E6"/>
    <w:rsid w:val="00481D59"/>
    <w:rsid w:val="00485621"/>
    <w:rsid w:val="0049033C"/>
    <w:rsid w:val="00493D54"/>
    <w:rsid w:val="004A226B"/>
    <w:rsid w:val="004A289A"/>
    <w:rsid w:val="004A493F"/>
    <w:rsid w:val="004A6542"/>
    <w:rsid w:val="004A7521"/>
    <w:rsid w:val="004C2837"/>
    <w:rsid w:val="004C38F4"/>
    <w:rsid w:val="004D37EB"/>
    <w:rsid w:val="004D6589"/>
    <w:rsid w:val="004E2A36"/>
    <w:rsid w:val="005013BB"/>
    <w:rsid w:val="00507DED"/>
    <w:rsid w:val="00522E93"/>
    <w:rsid w:val="00525B94"/>
    <w:rsid w:val="00526173"/>
    <w:rsid w:val="005317AC"/>
    <w:rsid w:val="00541590"/>
    <w:rsid w:val="0054351D"/>
    <w:rsid w:val="00556123"/>
    <w:rsid w:val="00557ED5"/>
    <w:rsid w:val="00562E4B"/>
    <w:rsid w:val="005713CC"/>
    <w:rsid w:val="005875BE"/>
    <w:rsid w:val="00587B19"/>
    <w:rsid w:val="0059020C"/>
    <w:rsid w:val="00590BA6"/>
    <w:rsid w:val="005A01EB"/>
    <w:rsid w:val="005A5BA7"/>
    <w:rsid w:val="005A70ED"/>
    <w:rsid w:val="005B27ED"/>
    <w:rsid w:val="005D395E"/>
    <w:rsid w:val="005D410D"/>
    <w:rsid w:val="005E0581"/>
    <w:rsid w:val="005E19BA"/>
    <w:rsid w:val="005E275F"/>
    <w:rsid w:val="005F60E5"/>
    <w:rsid w:val="00603821"/>
    <w:rsid w:val="0061301A"/>
    <w:rsid w:val="00613FF1"/>
    <w:rsid w:val="006212EB"/>
    <w:rsid w:val="0063358D"/>
    <w:rsid w:val="006441DF"/>
    <w:rsid w:val="00645BE8"/>
    <w:rsid w:val="006466E5"/>
    <w:rsid w:val="00662E6B"/>
    <w:rsid w:val="00667A85"/>
    <w:rsid w:val="00672D62"/>
    <w:rsid w:val="00673E21"/>
    <w:rsid w:val="0067431C"/>
    <w:rsid w:val="00682A0A"/>
    <w:rsid w:val="006865CB"/>
    <w:rsid w:val="00692999"/>
    <w:rsid w:val="006A0969"/>
    <w:rsid w:val="006A3B63"/>
    <w:rsid w:val="006B0298"/>
    <w:rsid w:val="006B39D5"/>
    <w:rsid w:val="006B43C9"/>
    <w:rsid w:val="006B5979"/>
    <w:rsid w:val="006D1C6C"/>
    <w:rsid w:val="006D5098"/>
    <w:rsid w:val="006D5493"/>
    <w:rsid w:val="006D6559"/>
    <w:rsid w:val="006D7153"/>
    <w:rsid w:val="006E6751"/>
    <w:rsid w:val="006E7FBA"/>
    <w:rsid w:val="00701313"/>
    <w:rsid w:val="007013E6"/>
    <w:rsid w:val="007057BD"/>
    <w:rsid w:val="00706D9B"/>
    <w:rsid w:val="007155F5"/>
    <w:rsid w:val="007159C8"/>
    <w:rsid w:val="007212F2"/>
    <w:rsid w:val="0072398F"/>
    <w:rsid w:val="00724FFA"/>
    <w:rsid w:val="0072642E"/>
    <w:rsid w:val="00732F45"/>
    <w:rsid w:val="0073421F"/>
    <w:rsid w:val="00735AFF"/>
    <w:rsid w:val="007465AB"/>
    <w:rsid w:val="007503A7"/>
    <w:rsid w:val="00751C2F"/>
    <w:rsid w:val="00752210"/>
    <w:rsid w:val="007540F2"/>
    <w:rsid w:val="0075497F"/>
    <w:rsid w:val="0075646C"/>
    <w:rsid w:val="00762F38"/>
    <w:rsid w:val="0076655E"/>
    <w:rsid w:val="00766DA2"/>
    <w:rsid w:val="00766FAB"/>
    <w:rsid w:val="00773B29"/>
    <w:rsid w:val="00773E93"/>
    <w:rsid w:val="00785460"/>
    <w:rsid w:val="00796044"/>
    <w:rsid w:val="007C02DA"/>
    <w:rsid w:val="007C179F"/>
    <w:rsid w:val="007C2CED"/>
    <w:rsid w:val="007E0A0B"/>
    <w:rsid w:val="007E0D06"/>
    <w:rsid w:val="007E56A3"/>
    <w:rsid w:val="007E5DA4"/>
    <w:rsid w:val="007F0603"/>
    <w:rsid w:val="007F4307"/>
    <w:rsid w:val="0080403D"/>
    <w:rsid w:val="0081645A"/>
    <w:rsid w:val="00816FD2"/>
    <w:rsid w:val="008173ED"/>
    <w:rsid w:val="008268C3"/>
    <w:rsid w:val="008305E7"/>
    <w:rsid w:val="00831ACB"/>
    <w:rsid w:val="00832561"/>
    <w:rsid w:val="0084056A"/>
    <w:rsid w:val="00841B78"/>
    <w:rsid w:val="00842A88"/>
    <w:rsid w:val="00846459"/>
    <w:rsid w:val="00851C10"/>
    <w:rsid w:val="00854D17"/>
    <w:rsid w:val="00860E20"/>
    <w:rsid w:val="00863360"/>
    <w:rsid w:val="008634A8"/>
    <w:rsid w:val="008638CE"/>
    <w:rsid w:val="00864BF0"/>
    <w:rsid w:val="008727E3"/>
    <w:rsid w:val="00874485"/>
    <w:rsid w:val="00875D1E"/>
    <w:rsid w:val="0088720B"/>
    <w:rsid w:val="0089250F"/>
    <w:rsid w:val="008A288F"/>
    <w:rsid w:val="008A3EA1"/>
    <w:rsid w:val="008A4D28"/>
    <w:rsid w:val="008A6A33"/>
    <w:rsid w:val="008B0A8E"/>
    <w:rsid w:val="008B231B"/>
    <w:rsid w:val="008B241A"/>
    <w:rsid w:val="008B4EAD"/>
    <w:rsid w:val="008C22B5"/>
    <w:rsid w:val="008C451D"/>
    <w:rsid w:val="008D4BC5"/>
    <w:rsid w:val="008D5037"/>
    <w:rsid w:val="008E1388"/>
    <w:rsid w:val="008E2534"/>
    <w:rsid w:val="008E5BCF"/>
    <w:rsid w:val="008F3E6B"/>
    <w:rsid w:val="008F4606"/>
    <w:rsid w:val="008F4CB3"/>
    <w:rsid w:val="008F7118"/>
    <w:rsid w:val="00907E9E"/>
    <w:rsid w:val="0092388C"/>
    <w:rsid w:val="00932C6D"/>
    <w:rsid w:val="00934B64"/>
    <w:rsid w:val="00936198"/>
    <w:rsid w:val="009404FF"/>
    <w:rsid w:val="00941584"/>
    <w:rsid w:val="00956FD9"/>
    <w:rsid w:val="009612B9"/>
    <w:rsid w:val="009643CB"/>
    <w:rsid w:val="009658E3"/>
    <w:rsid w:val="00967E45"/>
    <w:rsid w:val="00983840"/>
    <w:rsid w:val="009857A3"/>
    <w:rsid w:val="0099351E"/>
    <w:rsid w:val="00996316"/>
    <w:rsid w:val="0099631D"/>
    <w:rsid w:val="00996369"/>
    <w:rsid w:val="009A1EE4"/>
    <w:rsid w:val="009A2963"/>
    <w:rsid w:val="009A4A98"/>
    <w:rsid w:val="009A4AC0"/>
    <w:rsid w:val="009A7083"/>
    <w:rsid w:val="009B041C"/>
    <w:rsid w:val="009B779C"/>
    <w:rsid w:val="009D2F8C"/>
    <w:rsid w:val="009D3744"/>
    <w:rsid w:val="009D7922"/>
    <w:rsid w:val="009E1653"/>
    <w:rsid w:val="009E352D"/>
    <w:rsid w:val="009E5FD3"/>
    <w:rsid w:val="009E61DD"/>
    <w:rsid w:val="009E6980"/>
    <w:rsid w:val="009F05DF"/>
    <w:rsid w:val="009F2267"/>
    <w:rsid w:val="009F6F8D"/>
    <w:rsid w:val="00A1297B"/>
    <w:rsid w:val="00A21627"/>
    <w:rsid w:val="00A22E0A"/>
    <w:rsid w:val="00A26643"/>
    <w:rsid w:val="00A309A5"/>
    <w:rsid w:val="00A30C9C"/>
    <w:rsid w:val="00A35A16"/>
    <w:rsid w:val="00A361CE"/>
    <w:rsid w:val="00A363BC"/>
    <w:rsid w:val="00A434D3"/>
    <w:rsid w:val="00A43F5E"/>
    <w:rsid w:val="00A464D2"/>
    <w:rsid w:val="00A47BBD"/>
    <w:rsid w:val="00A51D34"/>
    <w:rsid w:val="00A600F8"/>
    <w:rsid w:val="00A710D9"/>
    <w:rsid w:val="00A710E7"/>
    <w:rsid w:val="00A83642"/>
    <w:rsid w:val="00A83EC1"/>
    <w:rsid w:val="00A85034"/>
    <w:rsid w:val="00A8711B"/>
    <w:rsid w:val="00A924BD"/>
    <w:rsid w:val="00A931CA"/>
    <w:rsid w:val="00A93D8F"/>
    <w:rsid w:val="00A9628D"/>
    <w:rsid w:val="00A966A2"/>
    <w:rsid w:val="00AA2175"/>
    <w:rsid w:val="00AA3F2A"/>
    <w:rsid w:val="00AB1870"/>
    <w:rsid w:val="00AB78FE"/>
    <w:rsid w:val="00AB7D9A"/>
    <w:rsid w:val="00AC49C4"/>
    <w:rsid w:val="00AD337C"/>
    <w:rsid w:val="00AE138E"/>
    <w:rsid w:val="00AF4E5A"/>
    <w:rsid w:val="00B0545D"/>
    <w:rsid w:val="00B10062"/>
    <w:rsid w:val="00B34077"/>
    <w:rsid w:val="00B35CF8"/>
    <w:rsid w:val="00B412BF"/>
    <w:rsid w:val="00B42123"/>
    <w:rsid w:val="00B43FD0"/>
    <w:rsid w:val="00B456C1"/>
    <w:rsid w:val="00B4597D"/>
    <w:rsid w:val="00B52ED7"/>
    <w:rsid w:val="00B551F7"/>
    <w:rsid w:val="00B5547A"/>
    <w:rsid w:val="00B67E05"/>
    <w:rsid w:val="00B811D6"/>
    <w:rsid w:val="00B879BE"/>
    <w:rsid w:val="00B9095B"/>
    <w:rsid w:val="00B94795"/>
    <w:rsid w:val="00B947A2"/>
    <w:rsid w:val="00B963C1"/>
    <w:rsid w:val="00B97840"/>
    <w:rsid w:val="00BA0674"/>
    <w:rsid w:val="00BA0B18"/>
    <w:rsid w:val="00BA3119"/>
    <w:rsid w:val="00BA48B8"/>
    <w:rsid w:val="00BB31C0"/>
    <w:rsid w:val="00BB3DA2"/>
    <w:rsid w:val="00BB7F10"/>
    <w:rsid w:val="00BC2F12"/>
    <w:rsid w:val="00BD39D2"/>
    <w:rsid w:val="00BF4989"/>
    <w:rsid w:val="00C04AB9"/>
    <w:rsid w:val="00C0575A"/>
    <w:rsid w:val="00C05C58"/>
    <w:rsid w:val="00C109F7"/>
    <w:rsid w:val="00C128D6"/>
    <w:rsid w:val="00C241DE"/>
    <w:rsid w:val="00C252FA"/>
    <w:rsid w:val="00C34B1D"/>
    <w:rsid w:val="00C36DD9"/>
    <w:rsid w:val="00C5735B"/>
    <w:rsid w:val="00C60BCD"/>
    <w:rsid w:val="00C66EF5"/>
    <w:rsid w:val="00C70066"/>
    <w:rsid w:val="00C75EBC"/>
    <w:rsid w:val="00C75F70"/>
    <w:rsid w:val="00C85F50"/>
    <w:rsid w:val="00C9265B"/>
    <w:rsid w:val="00C94297"/>
    <w:rsid w:val="00C96A06"/>
    <w:rsid w:val="00CA0BE7"/>
    <w:rsid w:val="00CA1514"/>
    <w:rsid w:val="00CA21A0"/>
    <w:rsid w:val="00CA40E7"/>
    <w:rsid w:val="00CA50B2"/>
    <w:rsid w:val="00CA60D6"/>
    <w:rsid w:val="00CA6FA4"/>
    <w:rsid w:val="00CA7BBD"/>
    <w:rsid w:val="00CB4B26"/>
    <w:rsid w:val="00CD20F6"/>
    <w:rsid w:val="00CE1605"/>
    <w:rsid w:val="00CE2E74"/>
    <w:rsid w:val="00CF100B"/>
    <w:rsid w:val="00CF673E"/>
    <w:rsid w:val="00D02F0B"/>
    <w:rsid w:val="00D06E7E"/>
    <w:rsid w:val="00D12631"/>
    <w:rsid w:val="00D12720"/>
    <w:rsid w:val="00D154D3"/>
    <w:rsid w:val="00D165E5"/>
    <w:rsid w:val="00D24994"/>
    <w:rsid w:val="00D267DA"/>
    <w:rsid w:val="00D327BD"/>
    <w:rsid w:val="00D41C77"/>
    <w:rsid w:val="00D50103"/>
    <w:rsid w:val="00D52CD5"/>
    <w:rsid w:val="00D5473A"/>
    <w:rsid w:val="00D558E6"/>
    <w:rsid w:val="00D56BDB"/>
    <w:rsid w:val="00D64094"/>
    <w:rsid w:val="00D65A36"/>
    <w:rsid w:val="00D702FD"/>
    <w:rsid w:val="00D70774"/>
    <w:rsid w:val="00D80CDB"/>
    <w:rsid w:val="00D86B6D"/>
    <w:rsid w:val="00D9050A"/>
    <w:rsid w:val="00D95A87"/>
    <w:rsid w:val="00D97193"/>
    <w:rsid w:val="00D97380"/>
    <w:rsid w:val="00DA0E95"/>
    <w:rsid w:val="00DA3C18"/>
    <w:rsid w:val="00DB7883"/>
    <w:rsid w:val="00DD0DB0"/>
    <w:rsid w:val="00DD28BD"/>
    <w:rsid w:val="00DD3140"/>
    <w:rsid w:val="00DD3783"/>
    <w:rsid w:val="00DE581D"/>
    <w:rsid w:val="00DF3B83"/>
    <w:rsid w:val="00DF7CEB"/>
    <w:rsid w:val="00E01704"/>
    <w:rsid w:val="00E10F2D"/>
    <w:rsid w:val="00E43749"/>
    <w:rsid w:val="00E44736"/>
    <w:rsid w:val="00E47A8E"/>
    <w:rsid w:val="00E5308F"/>
    <w:rsid w:val="00E53A7D"/>
    <w:rsid w:val="00E55415"/>
    <w:rsid w:val="00E56087"/>
    <w:rsid w:val="00E563B7"/>
    <w:rsid w:val="00E6056E"/>
    <w:rsid w:val="00EA190C"/>
    <w:rsid w:val="00EA6992"/>
    <w:rsid w:val="00EB3CD1"/>
    <w:rsid w:val="00EB6794"/>
    <w:rsid w:val="00EB6E20"/>
    <w:rsid w:val="00EC0EF7"/>
    <w:rsid w:val="00EC4B9A"/>
    <w:rsid w:val="00EC750D"/>
    <w:rsid w:val="00ED7CA5"/>
    <w:rsid w:val="00EE1AA3"/>
    <w:rsid w:val="00EE297D"/>
    <w:rsid w:val="00EF4EBB"/>
    <w:rsid w:val="00EF5629"/>
    <w:rsid w:val="00EF6299"/>
    <w:rsid w:val="00EF7549"/>
    <w:rsid w:val="00F0001F"/>
    <w:rsid w:val="00F0143D"/>
    <w:rsid w:val="00F04E8B"/>
    <w:rsid w:val="00F17050"/>
    <w:rsid w:val="00F22E26"/>
    <w:rsid w:val="00F273FD"/>
    <w:rsid w:val="00F326EA"/>
    <w:rsid w:val="00F35D6B"/>
    <w:rsid w:val="00F44DF5"/>
    <w:rsid w:val="00F50341"/>
    <w:rsid w:val="00F5620A"/>
    <w:rsid w:val="00F62D17"/>
    <w:rsid w:val="00F7072B"/>
    <w:rsid w:val="00F742BA"/>
    <w:rsid w:val="00F80A1D"/>
    <w:rsid w:val="00F85088"/>
    <w:rsid w:val="00F87AAA"/>
    <w:rsid w:val="00F93651"/>
    <w:rsid w:val="00F93B02"/>
    <w:rsid w:val="00FA0160"/>
    <w:rsid w:val="00FA1A48"/>
    <w:rsid w:val="00FA29C7"/>
    <w:rsid w:val="00FA366E"/>
    <w:rsid w:val="00FC2407"/>
    <w:rsid w:val="00FC573D"/>
    <w:rsid w:val="00FD29EB"/>
    <w:rsid w:val="00FD4D0A"/>
    <w:rsid w:val="00FE0A7A"/>
    <w:rsid w:val="00FE0FDF"/>
    <w:rsid w:val="00FE0FF2"/>
    <w:rsid w:val="00FE183C"/>
    <w:rsid w:val="00FE3F09"/>
    <w:rsid w:val="00FF067F"/>
    <w:rsid w:val="00FF0DB8"/>
    <w:rsid w:val="00FF698F"/>
    <w:rsid w:val="00FF73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333B6"/>
  <w15:chartTrackingRefBased/>
  <w15:docId w15:val="{C09A5B77-4212-4838-9E48-6408E03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A2"/>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E7642"/>
    <w:pPr>
      <w:tabs>
        <w:tab w:val="center" w:pos="4819"/>
        <w:tab w:val="right" w:pos="9638"/>
      </w:tabs>
    </w:pPr>
  </w:style>
  <w:style w:type="character" w:customStyle="1" w:styleId="SidehovedTegn">
    <w:name w:val="Sidehoved Tegn"/>
    <w:basedOn w:val="Standardskrifttypeiafsnit"/>
    <w:link w:val="Sidehoved"/>
    <w:uiPriority w:val="99"/>
    <w:rsid w:val="002E7642"/>
  </w:style>
  <w:style w:type="paragraph" w:styleId="Sidefod">
    <w:name w:val="footer"/>
    <w:basedOn w:val="Normal"/>
    <w:link w:val="SidefodTegn"/>
    <w:uiPriority w:val="99"/>
    <w:unhideWhenUsed/>
    <w:rsid w:val="002E7642"/>
    <w:pPr>
      <w:tabs>
        <w:tab w:val="center" w:pos="4819"/>
        <w:tab w:val="right" w:pos="9638"/>
      </w:tabs>
    </w:pPr>
  </w:style>
  <w:style w:type="character" w:customStyle="1" w:styleId="SidefodTegn">
    <w:name w:val="Sidefod Tegn"/>
    <w:basedOn w:val="Standardskrifttypeiafsnit"/>
    <w:link w:val="Sidefod"/>
    <w:uiPriority w:val="99"/>
    <w:rsid w:val="002E7642"/>
  </w:style>
  <w:style w:type="character" w:styleId="Pladsholdertekst">
    <w:name w:val="Placeholder Text"/>
    <w:basedOn w:val="Standardskrifttypeiafsnit"/>
    <w:uiPriority w:val="99"/>
    <w:semiHidden/>
    <w:rsid w:val="002E7642"/>
    <w:rPr>
      <w:color w:val="808080"/>
    </w:rPr>
  </w:style>
  <w:style w:type="paragraph" w:styleId="Listeafsnit">
    <w:name w:val="List Paragraph"/>
    <w:basedOn w:val="Normal"/>
    <w:uiPriority w:val="34"/>
    <w:qFormat/>
    <w:rsid w:val="00A931CA"/>
    <w:pPr>
      <w:ind w:left="720"/>
      <w:contextualSpacing/>
    </w:pPr>
  </w:style>
  <w:style w:type="paragraph" w:styleId="Markeringsbobletekst">
    <w:name w:val="Balloon Text"/>
    <w:basedOn w:val="Normal"/>
    <w:link w:val="MarkeringsbobletekstTegn"/>
    <w:uiPriority w:val="99"/>
    <w:semiHidden/>
    <w:unhideWhenUsed/>
    <w:rsid w:val="006B39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39D5"/>
    <w:rPr>
      <w:rFonts w:ascii="Segoe UI" w:hAnsi="Segoe UI" w:cs="Segoe UI"/>
      <w:sz w:val="18"/>
      <w:szCs w:val="18"/>
    </w:rPr>
  </w:style>
  <w:style w:type="paragraph" w:styleId="NormalWeb">
    <w:name w:val="Normal (Web)"/>
    <w:basedOn w:val="Normal"/>
    <w:uiPriority w:val="99"/>
    <w:unhideWhenUsed/>
    <w:rsid w:val="00345827"/>
    <w:pPr>
      <w:spacing w:before="100" w:beforeAutospacing="1" w:after="100" w:afterAutospacing="1"/>
    </w:pPr>
  </w:style>
  <w:style w:type="paragraph" w:styleId="Almindeligtekst">
    <w:name w:val="Plain Text"/>
    <w:basedOn w:val="Normal"/>
    <w:link w:val="AlmindeligtekstTegn"/>
    <w:uiPriority w:val="99"/>
    <w:unhideWhenUsed/>
    <w:rsid w:val="005B27ED"/>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5B27ED"/>
    <w:rPr>
      <w:rFonts w:ascii="Calibri" w:hAnsi="Calibri"/>
      <w:szCs w:val="21"/>
    </w:rPr>
  </w:style>
  <w:style w:type="character" w:styleId="Hyperlink">
    <w:name w:val="Hyperlink"/>
    <w:basedOn w:val="Standardskrifttypeiafsnit"/>
    <w:uiPriority w:val="99"/>
    <w:unhideWhenUsed/>
    <w:rsid w:val="00E56087"/>
    <w:rPr>
      <w:color w:val="0000FF"/>
      <w:u w:val="single"/>
    </w:rPr>
  </w:style>
  <w:style w:type="paragraph" w:customStyle="1" w:styleId="xxxmsonormal">
    <w:name w:val="x_xxmsonormal"/>
    <w:basedOn w:val="Normal"/>
    <w:rsid w:val="001F17BC"/>
    <w:rPr>
      <w:rFonts w:ascii="Calibri" w:eastAsiaTheme="minorHAnsi" w:hAnsi="Calibri" w:cs="Calibri"/>
      <w:sz w:val="22"/>
      <w:szCs w:val="22"/>
    </w:rPr>
  </w:style>
  <w:style w:type="table" w:styleId="Tabel-Gitter">
    <w:name w:val="Table Grid"/>
    <w:basedOn w:val="Tabel-Normal"/>
    <w:uiPriority w:val="39"/>
    <w:rsid w:val="00715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4D6589"/>
    <w:rPr>
      <w:color w:val="605E5C"/>
      <w:shd w:val="clear" w:color="auto" w:fill="E1DFDD"/>
    </w:rPr>
  </w:style>
  <w:style w:type="paragraph" w:styleId="Ingenafstand">
    <w:name w:val="No Spacing"/>
    <w:uiPriority w:val="1"/>
    <w:qFormat/>
    <w:rsid w:val="00C85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4214">
      <w:bodyDiv w:val="1"/>
      <w:marLeft w:val="0"/>
      <w:marRight w:val="0"/>
      <w:marTop w:val="0"/>
      <w:marBottom w:val="0"/>
      <w:divBdr>
        <w:top w:val="none" w:sz="0" w:space="0" w:color="auto"/>
        <w:left w:val="none" w:sz="0" w:space="0" w:color="auto"/>
        <w:bottom w:val="none" w:sz="0" w:space="0" w:color="auto"/>
        <w:right w:val="none" w:sz="0" w:space="0" w:color="auto"/>
      </w:divBdr>
    </w:div>
    <w:div w:id="127094713">
      <w:bodyDiv w:val="1"/>
      <w:marLeft w:val="0"/>
      <w:marRight w:val="0"/>
      <w:marTop w:val="0"/>
      <w:marBottom w:val="0"/>
      <w:divBdr>
        <w:top w:val="none" w:sz="0" w:space="0" w:color="auto"/>
        <w:left w:val="none" w:sz="0" w:space="0" w:color="auto"/>
        <w:bottom w:val="none" w:sz="0" w:space="0" w:color="auto"/>
        <w:right w:val="none" w:sz="0" w:space="0" w:color="auto"/>
      </w:divBdr>
    </w:div>
    <w:div w:id="127862412">
      <w:bodyDiv w:val="1"/>
      <w:marLeft w:val="0"/>
      <w:marRight w:val="0"/>
      <w:marTop w:val="0"/>
      <w:marBottom w:val="0"/>
      <w:divBdr>
        <w:top w:val="none" w:sz="0" w:space="0" w:color="auto"/>
        <w:left w:val="none" w:sz="0" w:space="0" w:color="auto"/>
        <w:bottom w:val="none" w:sz="0" w:space="0" w:color="auto"/>
        <w:right w:val="none" w:sz="0" w:space="0" w:color="auto"/>
      </w:divBdr>
    </w:div>
    <w:div w:id="280192017">
      <w:bodyDiv w:val="1"/>
      <w:marLeft w:val="0"/>
      <w:marRight w:val="0"/>
      <w:marTop w:val="0"/>
      <w:marBottom w:val="0"/>
      <w:divBdr>
        <w:top w:val="none" w:sz="0" w:space="0" w:color="auto"/>
        <w:left w:val="none" w:sz="0" w:space="0" w:color="auto"/>
        <w:bottom w:val="none" w:sz="0" w:space="0" w:color="auto"/>
        <w:right w:val="none" w:sz="0" w:space="0" w:color="auto"/>
      </w:divBdr>
    </w:div>
    <w:div w:id="287054975">
      <w:bodyDiv w:val="1"/>
      <w:marLeft w:val="0"/>
      <w:marRight w:val="0"/>
      <w:marTop w:val="0"/>
      <w:marBottom w:val="0"/>
      <w:divBdr>
        <w:top w:val="none" w:sz="0" w:space="0" w:color="auto"/>
        <w:left w:val="none" w:sz="0" w:space="0" w:color="auto"/>
        <w:bottom w:val="none" w:sz="0" w:space="0" w:color="auto"/>
        <w:right w:val="none" w:sz="0" w:space="0" w:color="auto"/>
      </w:divBdr>
    </w:div>
    <w:div w:id="292059596">
      <w:bodyDiv w:val="1"/>
      <w:marLeft w:val="0"/>
      <w:marRight w:val="0"/>
      <w:marTop w:val="0"/>
      <w:marBottom w:val="0"/>
      <w:divBdr>
        <w:top w:val="none" w:sz="0" w:space="0" w:color="auto"/>
        <w:left w:val="none" w:sz="0" w:space="0" w:color="auto"/>
        <w:bottom w:val="none" w:sz="0" w:space="0" w:color="auto"/>
        <w:right w:val="none" w:sz="0" w:space="0" w:color="auto"/>
      </w:divBdr>
    </w:div>
    <w:div w:id="447965901">
      <w:bodyDiv w:val="1"/>
      <w:marLeft w:val="0"/>
      <w:marRight w:val="0"/>
      <w:marTop w:val="0"/>
      <w:marBottom w:val="0"/>
      <w:divBdr>
        <w:top w:val="none" w:sz="0" w:space="0" w:color="auto"/>
        <w:left w:val="none" w:sz="0" w:space="0" w:color="auto"/>
        <w:bottom w:val="none" w:sz="0" w:space="0" w:color="auto"/>
        <w:right w:val="none" w:sz="0" w:space="0" w:color="auto"/>
      </w:divBdr>
    </w:div>
    <w:div w:id="529298827">
      <w:bodyDiv w:val="1"/>
      <w:marLeft w:val="0"/>
      <w:marRight w:val="0"/>
      <w:marTop w:val="0"/>
      <w:marBottom w:val="0"/>
      <w:divBdr>
        <w:top w:val="none" w:sz="0" w:space="0" w:color="auto"/>
        <w:left w:val="none" w:sz="0" w:space="0" w:color="auto"/>
        <w:bottom w:val="none" w:sz="0" w:space="0" w:color="auto"/>
        <w:right w:val="none" w:sz="0" w:space="0" w:color="auto"/>
      </w:divBdr>
    </w:div>
    <w:div w:id="706612333">
      <w:bodyDiv w:val="1"/>
      <w:marLeft w:val="0"/>
      <w:marRight w:val="0"/>
      <w:marTop w:val="0"/>
      <w:marBottom w:val="0"/>
      <w:divBdr>
        <w:top w:val="none" w:sz="0" w:space="0" w:color="auto"/>
        <w:left w:val="none" w:sz="0" w:space="0" w:color="auto"/>
        <w:bottom w:val="none" w:sz="0" w:space="0" w:color="auto"/>
        <w:right w:val="none" w:sz="0" w:space="0" w:color="auto"/>
      </w:divBdr>
    </w:div>
    <w:div w:id="727188689">
      <w:bodyDiv w:val="1"/>
      <w:marLeft w:val="0"/>
      <w:marRight w:val="0"/>
      <w:marTop w:val="0"/>
      <w:marBottom w:val="0"/>
      <w:divBdr>
        <w:top w:val="none" w:sz="0" w:space="0" w:color="auto"/>
        <w:left w:val="none" w:sz="0" w:space="0" w:color="auto"/>
        <w:bottom w:val="none" w:sz="0" w:space="0" w:color="auto"/>
        <w:right w:val="none" w:sz="0" w:space="0" w:color="auto"/>
      </w:divBdr>
    </w:div>
    <w:div w:id="796607582">
      <w:bodyDiv w:val="1"/>
      <w:marLeft w:val="0"/>
      <w:marRight w:val="0"/>
      <w:marTop w:val="0"/>
      <w:marBottom w:val="0"/>
      <w:divBdr>
        <w:top w:val="none" w:sz="0" w:space="0" w:color="auto"/>
        <w:left w:val="none" w:sz="0" w:space="0" w:color="auto"/>
        <w:bottom w:val="none" w:sz="0" w:space="0" w:color="auto"/>
        <w:right w:val="none" w:sz="0" w:space="0" w:color="auto"/>
      </w:divBdr>
    </w:div>
    <w:div w:id="803081460">
      <w:bodyDiv w:val="1"/>
      <w:marLeft w:val="0"/>
      <w:marRight w:val="0"/>
      <w:marTop w:val="0"/>
      <w:marBottom w:val="0"/>
      <w:divBdr>
        <w:top w:val="none" w:sz="0" w:space="0" w:color="auto"/>
        <w:left w:val="none" w:sz="0" w:space="0" w:color="auto"/>
        <w:bottom w:val="none" w:sz="0" w:space="0" w:color="auto"/>
        <w:right w:val="none" w:sz="0" w:space="0" w:color="auto"/>
      </w:divBdr>
    </w:div>
    <w:div w:id="849294718">
      <w:bodyDiv w:val="1"/>
      <w:marLeft w:val="0"/>
      <w:marRight w:val="0"/>
      <w:marTop w:val="0"/>
      <w:marBottom w:val="0"/>
      <w:divBdr>
        <w:top w:val="none" w:sz="0" w:space="0" w:color="auto"/>
        <w:left w:val="none" w:sz="0" w:space="0" w:color="auto"/>
        <w:bottom w:val="none" w:sz="0" w:space="0" w:color="auto"/>
        <w:right w:val="none" w:sz="0" w:space="0" w:color="auto"/>
      </w:divBdr>
    </w:div>
    <w:div w:id="993602332">
      <w:bodyDiv w:val="1"/>
      <w:marLeft w:val="0"/>
      <w:marRight w:val="0"/>
      <w:marTop w:val="0"/>
      <w:marBottom w:val="0"/>
      <w:divBdr>
        <w:top w:val="none" w:sz="0" w:space="0" w:color="auto"/>
        <w:left w:val="none" w:sz="0" w:space="0" w:color="auto"/>
        <w:bottom w:val="none" w:sz="0" w:space="0" w:color="auto"/>
        <w:right w:val="none" w:sz="0" w:space="0" w:color="auto"/>
      </w:divBdr>
    </w:div>
    <w:div w:id="1059208631">
      <w:bodyDiv w:val="1"/>
      <w:marLeft w:val="0"/>
      <w:marRight w:val="0"/>
      <w:marTop w:val="0"/>
      <w:marBottom w:val="0"/>
      <w:divBdr>
        <w:top w:val="none" w:sz="0" w:space="0" w:color="auto"/>
        <w:left w:val="none" w:sz="0" w:space="0" w:color="auto"/>
        <w:bottom w:val="none" w:sz="0" w:space="0" w:color="auto"/>
        <w:right w:val="none" w:sz="0" w:space="0" w:color="auto"/>
      </w:divBdr>
    </w:div>
    <w:div w:id="1210848892">
      <w:bodyDiv w:val="1"/>
      <w:marLeft w:val="0"/>
      <w:marRight w:val="0"/>
      <w:marTop w:val="0"/>
      <w:marBottom w:val="0"/>
      <w:divBdr>
        <w:top w:val="none" w:sz="0" w:space="0" w:color="auto"/>
        <w:left w:val="none" w:sz="0" w:space="0" w:color="auto"/>
        <w:bottom w:val="none" w:sz="0" w:space="0" w:color="auto"/>
        <w:right w:val="none" w:sz="0" w:space="0" w:color="auto"/>
      </w:divBdr>
    </w:div>
    <w:div w:id="1236402507">
      <w:bodyDiv w:val="1"/>
      <w:marLeft w:val="0"/>
      <w:marRight w:val="0"/>
      <w:marTop w:val="0"/>
      <w:marBottom w:val="0"/>
      <w:divBdr>
        <w:top w:val="none" w:sz="0" w:space="0" w:color="auto"/>
        <w:left w:val="none" w:sz="0" w:space="0" w:color="auto"/>
        <w:bottom w:val="none" w:sz="0" w:space="0" w:color="auto"/>
        <w:right w:val="none" w:sz="0" w:space="0" w:color="auto"/>
      </w:divBdr>
    </w:div>
    <w:div w:id="1275863936">
      <w:bodyDiv w:val="1"/>
      <w:marLeft w:val="0"/>
      <w:marRight w:val="0"/>
      <w:marTop w:val="0"/>
      <w:marBottom w:val="0"/>
      <w:divBdr>
        <w:top w:val="none" w:sz="0" w:space="0" w:color="auto"/>
        <w:left w:val="none" w:sz="0" w:space="0" w:color="auto"/>
        <w:bottom w:val="none" w:sz="0" w:space="0" w:color="auto"/>
        <w:right w:val="none" w:sz="0" w:space="0" w:color="auto"/>
      </w:divBdr>
    </w:div>
    <w:div w:id="1389305808">
      <w:bodyDiv w:val="1"/>
      <w:marLeft w:val="0"/>
      <w:marRight w:val="0"/>
      <w:marTop w:val="0"/>
      <w:marBottom w:val="0"/>
      <w:divBdr>
        <w:top w:val="none" w:sz="0" w:space="0" w:color="auto"/>
        <w:left w:val="none" w:sz="0" w:space="0" w:color="auto"/>
        <w:bottom w:val="none" w:sz="0" w:space="0" w:color="auto"/>
        <w:right w:val="none" w:sz="0" w:space="0" w:color="auto"/>
      </w:divBdr>
    </w:div>
    <w:div w:id="1450734035">
      <w:bodyDiv w:val="1"/>
      <w:marLeft w:val="0"/>
      <w:marRight w:val="0"/>
      <w:marTop w:val="0"/>
      <w:marBottom w:val="0"/>
      <w:divBdr>
        <w:top w:val="none" w:sz="0" w:space="0" w:color="auto"/>
        <w:left w:val="none" w:sz="0" w:space="0" w:color="auto"/>
        <w:bottom w:val="none" w:sz="0" w:space="0" w:color="auto"/>
        <w:right w:val="none" w:sz="0" w:space="0" w:color="auto"/>
      </w:divBdr>
    </w:div>
    <w:div w:id="1524249126">
      <w:bodyDiv w:val="1"/>
      <w:marLeft w:val="0"/>
      <w:marRight w:val="0"/>
      <w:marTop w:val="0"/>
      <w:marBottom w:val="0"/>
      <w:divBdr>
        <w:top w:val="none" w:sz="0" w:space="0" w:color="auto"/>
        <w:left w:val="none" w:sz="0" w:space="0" w:color="auto"/>
        <w:bottom w:val="none" w:sz="0" w:space="0" w:color="auto"/>
        <w:right w:val="none" w:sz="0" w:space="0" w:color="auto"/>
      </w:divBdr>
    </w:div>
    <w:div w:id="1921865297">
      <w:bodyDiv w:val="1"/>
      <w:marLeft w:val="0"/>
      <w:marRight w:val="0"/>
      <w:marTop w:val="0"/>
      <w:marBottom w:val="0"/>
      <w:divBdr>
        <w:top w:val="none" w:sz="0" w:space="0" w:color="auto"/>
        <w:left w:val="none" w:sz="0" w:space="0" w:color="auto"/>
        <w:bottom w:val="none" w:sz="0" w:space="0" w:color="auto"/>
        <w:right w:val="none" w:sz="0" w:space="0" w:color="auto"/>
      </w:divBdr>
    </w:div>
    <w:div w:id="1948923944">
      <w:bodyDiv w:val="1"/>
      <w:marLeft w:val="0"/>
      <w:marRight w:val="0"/>
      <w:marTop w:val="0"/>
      <w:marBottom w:val="0"/>
      <w:divBdr>
        <w:top w:val="none" w:sz="0" w:space="0" w:color="auto"/>
        <w:left w:val="none" w:sz="0" w:space="0" w:color="auto"/>
        <w:bottom w:val="none" w:sz="0" w:space="0" w:color="auto"/>
        <w:right w:val="none" w:sz="0" w:space="0" w:color="auto"/>
      </w:divBdr>
    </w:div>
    <w:div w:id="21146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665EB172A4DB894BA3632D306D4B2"/>
        <w:category>
          <w:name w:val="Generelt"/>
          <w:gallery w:val="placeholder"/>
        </w:category>
        <w:types>
          <w:type w:val="bbPlcHdr"/>
        </w:types>
        <w:behaviors>
          <w:behavior w:val="content"/>
        </w:behaviors>
        <w:guid w:val="{335948B7-AF92-4C35-8F18-B47028BCB665}"/>
      </w:docPartPr>
      <w:docPartBody>
        <w:p w:rsidR="00034E1D" w:rsidRDefault="00994166" w:rsidP="00994166">
          <w:pPr>
            <w:pStyle w:val="92A665EB172A4DB894BA3632D306D4B2"/>
          </w:pPr>
          <w:r>
            <w:rPr>
              <w:color w:val="44546A" w:themeColor="text2"/>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66"/>
    <w:rsid w:val="00034E1D"/>
    <w:rsid w:val="000C50C8"/>
    <w:rsid w:val="000F5DA9"/>
    <w:rsid w:val="00150755"/>
    <w:rsid w:val="00192582"/>
    <w:rsid w:val="00213707"/>
    <w:rsid w:val="002651B3"/>
    <w:rsid w:val="0030422B"/>
    <w:rsid w:val="004D6038"/>
    <w:rsid w:val="004D610C"/>
    <w:rsid w:val="00522EF4"/>
    <w:rsid w:val="006A6276"/>
    <w:rsid w:val="007141CD"/>
    <w:rsid w:val="007F145C"/>
    <w:rsid w:val="008706CB"/>
    <w:rsid w:val="00940CC5"/>
    <w:rsid w:val="00961BCE"/>
    <w:rsid w:val="00994166"/>
    <w:rsid w:val="00A92CFB"/>
    <w:rsid w:val="00EA70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94166"/>
    <w:rPr>
      <w:color w:val="808080"/>
    </w:rPr>
  </w:style>
  <w:style w:type="paragraph" w:customStyle="1" w:styleId="92A665EB172A4DB894BA3632D306D4B2">
    <w:name w:val="92A665EB172A4DB894BA3632D306D4B2"/>
    <w:rsid w:val="00994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2020-04-01T00:00:00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A995AF191D58458E861C17B85431A2" ma:contentTypeVersion="4" ma:contentTypeDescription="Opret et nyt dokument." ma:contentTypeScope="" ma:versionID="f891bb541b80c28e9141a9b1568268e7">
  <xsd:schema xmlns:xsd="http://www.w3.org/2001/XMLSchema" xmlns:xs="http://www.w3.org/2001/XMLSchema" xmlns:p="http://schemas.microsoft.com/office/2006/metadata/properties" xmlns:ns2="ebeb81b9-be34-4bde-843d-1e45f9f7abb5" targetNamespace="http://schemas.microsoft.com/office/2006/metadata/properties" ma:root="true" ma:fieldsID="f6c3edf7b7139f12e9d4cdfa36f5837d" ns2:_="">
    <xsd:import namespace="ebeb81b9-be34-4bde-843d-1e45f9f7ab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81b9-be34-4bde-843d-1e45f9f7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0D1D9-80F5-4E7F-A558-E382231C9F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D0639-855C-4A01-BDE6-C1E9B33B1881}">
  <ds:schemaRefs>
    <ds:schemaRef ds:uri="http://schemas.microsoft.com/sharepoint/v3/contenttype/forms"/>
  </ds:schemaRefs>
</ds:datastoreItem>
</file>

<file path=customXml/itemProps4.xml><?xml version="1.0" encoding="utf-8"?>
<ds:datastoreItem xmlns:ds="http://schemas.openxmlformats.org/officeDocument/2006/customXml" ds:itemID="{C2ACBDA4-CE93-45E4-96FF-ABFE8E32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81b9-be34-4bde-843d-1e45f9f7a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6977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afgangsprøver 2021</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SELVEVALUERING 2021-2022</dc:title>
  <dc:subject/>
  <dc:creator>Ct</dc:creator>
  <cp:keywords/>
  <dc:description/>
  <cp:lastModifiedBy>Christian Thorne kontormail</cp:lastModifiedBy>
  <cp:revision>5</cp:revision>
  <cp:lastPrinted>2021-04-07T10:56:00Z</cp:lastPrinted>
  <dcterms:created xsi:type="dcterms:W3CDTF">2022-03-17T12:10:00Z</dcterms:created>
  <dcterms:modified xsi:type="dcterms:W3CDTF">2022-03-17T12:12:00Z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0x010100DDA995AF191D58458E861C17B85431A2</vt:lpwstr>
  </property>
</Properties>
</file>